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060" w:type="dxa"/>
        <w:tblLook w:val="04A0" w:firstRow="1" w:lastRow="0" w:firstColumn="1" w:lastColumn="0" w:noHBand="0" w:noVBand="1"/>
      </w:tblPr>
      <w:tblGrid>
        <w:gridCol w:w="2329"/>
        <w:gridCol w:w="6597"/>
        <w:gridCol w:w="1134"/>
      </w:tblGrid>
      <w:tr w:rsidR="00C60F9E" w14:paraId="061F68B4" w14:textId="0F3E07D1" w:rsidTr="00C60F9E">
        <w:trPr>
          <w:trHeight w:val="1119"/>
        </w:trPr>
        <w:tc>
          <w:tcPr>
            <w:tcW w:w="2329" w:type="dxa"/>
          </w:tcPr>
          <w:p w14:paraId="1203E0F8" w14:textId="73B28D41" w:rsidR="00C60F9E" w:rsidRDefault="00C60F9E">
            <w:r>
              <w:rPr>
                <w:noProof/>
              </w:rPr>
              <w:drawing>
                <wp:inline distT="0" distB="0" distL="0" distR="0" wp14:anchorId="23E1FC36" wp14:editId="7262F18C">
                  <wp:extent cx="1187450" cy="667926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715" cy="670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7" w:type="dxa"/>
            <w:vAlign w:val="center"/>
          </w:tcPr>
          <w:p w14:paraId="39DA4896" w14:textId="5818017D" w:rsidR="00C60F9E" w:rsidRPr="00B7657A" w:rsidRDefault="00C60F9E" w:rsidP="00C60F9E">
            <w:pPr>
              <w:jc w:val="center"/>
              <w:rPr>
                <w:b/>
                <w:bCs/>
                <w:sz w:val="36"/>
                <w:szCs w:val="36"/>
              </w:rPr>
            </w:pPr>
            <w:r w:rsidRPr="00B7657A">
              <w:rPr>
                <w:b/>
                <w:bCs/>
                <w:sz w:val="40"/>
                <w:szCs w:val="40"/>
              </w:rPr>
              <w:t>Liens vers les leçons MHM</w:t>
            </w:r>
          </w:p>
        </w:tc>
        <w:tc>
          <w:tcPr>
            <w:tcW w:w="1134" w:type="dxa"/>
            <w:vAlign w:val="center"/>
          </w:tcPr>
          <w:p w14:paraId="59BE8B88" w14:textId="24D5CAC4" w:rsidR="00C60F9E" w:rsidRPr="00B7657A" w:rsidRDefault="00C60F9E" w:rsidP="00C60F9E">
            <w:pPr>
              <w:jc w:val="center"/>
              <w:rPr>
                <w:b/>
                <w:bCs/>
                <w:sz w:val="36"/>
                <w:szCs w:val="36"/>
              </w:rPr>
            </w:pPr>
            <w:r w:rsidRPr="00B7657A">
              <w:rPr>
                <w:b/>
                <w:bCs/>
                <w:sz w:val="40"/>
                <w:szCs w:val="40"/>
              </w:rPr>
              <w:t>C</w:t>
            </w:r>
            <w:r w:rsidR="007705F2">
              <w:rPr>
                <w:b/>
                <w:bCs/>
                <w:sz w:val="40"/>
                <w:szCs w:val="40"/>
              </w:rPr>
              <w:t>E1</w:t>
            </w:r>
          </w:p>
        </w:tc>
      </w:tr>
    </w:tbl>
    <w:p w14:paraId="246E581D" w14:textId="4FBB6746" w:rsidR="00B77676" w:rsidRDefault="00B77676"/>
    <w:p w14:paraId="61304BE0" w14:textId="4C58F211" w:rsidR="007811E9" w:rsidRDefault="007811E9" w:rsidP="007705F2">
      <w:pPr>
        <w:rPr>
          <w:b/>
          <w:bCs/>
        </w:rPr>
      </w:pPr>
      <w:r w:rsidRPr="00B7657A">
        <w:rPr>
          <w:b/>
          <w:bCs/>
        </w:rPr>
        <w:t xml:space="preserve">Leçon 1 : </w:t>
      </w:r>
      <w:r w:rsidR="002B1D2A">
        <w:rPr>
          <w:b/>
          <w:bCs/>
        </w:rPr>
        <w:t>les nombres jusqu’à 100</w:t>
      </w:r>
    </w:p>
    <w:p w14:paraId="0B4B5543" w14:textId="71855807" w:rsidR="002B1D2A" w:rsidRPr="001767C4" w:rsidRDefault="002B1D2A" w:rsidP="00CF4810">
      <w:pPr>
        <w:spacing w:after="120"/>
        <w:rPr>
          <w:sz w:val="20"/>
          <w:szCs w:val="20"/>
        </w:rPr>
      </w:pPr>
      <w:r>
        <w:t>Vidéo 1 :</w:t>
      </w:r>
      <w:r w:rsidR="00477894">
        <w:t xml:space="preserve"> </w:t>
      </w:r>
      <w:hyperlink r:id="rId5" w:history="1">
        <w:r w:rsidR="00477894" w:rsidRPr="001767C4">
          <w:rPr>
            <w:rStyle w:val="Lienhypertexte"/>
            <w:sz w:val="20"/>
            <w:szCs w:val="20"/>
          </w:rPr>
          <w:t>https://lesfondamentaux.reseau-canope.fr/video/mathematiques/nombres/les-entiers-de-10-a-99/nombres-de-10-a-69</w:t>
        </w:r>
      </w:hyperlink>
      <w:r w:rsidR="00477894" w:rsidRPr="001767C4">
        <w:rPr>
          <w:sz w:val="20"/>
          <w:szCs w:val="20"/>
        </w:rPr>
        <w:t xml:space="preserve"> </w:t>
      </w:r>
    </w:p>
    <w:p w14:paraId="4CC0DCB8" w14:textId="62132CDD" w:rsidR="002B1D2A" w:rsidRPr="001767C4" w:rsidRDefault="002B1D2A" w:rsidP="00CF4810">
      <w:pPr>
        <w:spacing w:after="120"/>
        <w:rPr>
          <w:sz w:val="20"/>
          <w:szCs w:val="20"/>
        </w:rPr>
      </w:pPr>
      <w:r>
        <w:t xml:space="preserve">Vidéo 2 : </w:t>
      </w:r>
      <w:hyperlink r:id="rId6" w:history="1">
        <w:r w:rsidR="00477894" w:rsidRPr="001767C4">
          <w:rPr>
            <w:rStyle w:val="Lienhypertexte"/>
            <w:sz w:val="20"/>
            <w:szCs w:val="20"/>
          </w:rPr>
          <w:t>https://lesfondamentaux.reseau-canope.fr/video/mathematiques/nombres/les-entiers-de-10-a-99/les-nombres-de-70-a-79</w:t>
        </w:r>
      </w:hyperlink>
      <w:r w:rsidR="00477894" w:rsidRPr="001767C4">
        <w:rPr>
          <w:sz w:val="20"/>
          <w:szCs w:val="20"/>
        </w:rPr>
        <w:t xml:space="preserve"> </w:t>
      </w:r>
    </w:p>
    <w:p w14:paraId="3F893B66" w14:textId="731FBB6B" w:rsidR="002B1D2A" w:rsidRPr="001767C4" w:rsidRDefault="002B1D2A" w:rsidP="007705F2">
      <w:pPr>
        <w:rPr>
          <w:sz w:val="20"/>
          <w:szCs w:val="20"/>
        </w:rPr>
      </w:pPr>
      <w:r>
        <w:t>Vidéo 3 </w:t>
      </w:r>
      <w:r w:rsidRPr="001767C4">
        <w:rPr>
          <w:sz w:val="20"/>
          <w:szCs w:val="20"/>
        </w:rPr>
        <w:t>:</w:t>
      </w:r>
      <w:r w:rsidR="00477894" w:rsidRPr="001767C4">
        <w:rPr>
          <w:sz w:val="20"/>
          <w:szCs w:val="20"/>
        </w:rPr>
        <w:t xml:space="preserve"> </w:t>
      </w:r>
      <w:hyperlink r:id="rId7" w:history="1">
        <w:r w:rsidR="00477894" w:rsidRPr="001767C4">
          <w:rPr>
            <w:rStyle w:val="Lienhypertexte"/>
            <w:sz w:val="20"/>
            <w:szCs w:val="20"/>
          </w:rPr>
          <w:t>https://lesfondamentaux.reseau-canope.fr/video/mathematiques/nombres/les-entiers-de-10-a-99/les-nombres-de-80-a-99</w:t>
        </w:r>
      </w:hyperlink>
      <w:r w:rsidR="00477894" w:rsidRPr="001767C4">
        <w:rPr>
          <w:sz w:val="20"/>
          <w:szCs w:val="20"/>
        </w:rPr>
        <w:t xml:space="preserve"> </w:t>
      </w:r>
    </w:p>
    <w:p w14:paraId="2365DEC0" w14:textId="533C519D" w:rsidR="00477894" w:rsidRPr="00CF4810" w:rsidRDefault="00477894" w:rsidP="007705F2">
      <w:pPr>
        <w:rPr>
          <w:b/>
          <w:bCs/>
        </w:rPr>
      </w:pPr>
      <w:r w:rsidRPr="00CF4810">
        <w:rPr>
          <w:b/>
          <w:bCs/>
        </w:rPr>
        <w:t xml:space="preserve">Leçon 2 : </w:t>
      </w:r>
      <w:r w:rsidR="00C11E27" w:rsidRPr="00CF4810">
        <w:rPr>
          <w:b/>
          <w:bCs/>
        </w:rPr>
        <w:t>comprendre les nombres</w:t>
      </w:r>
    </w:p>
    <w:p w14:paraId="4C13DA16" w14:textId="185FCC06" w:rsidR="00C11E27" w:rsidRPr="001767C4" w:rsidRDefault="00C11E27" w:rsidP="007705F2">
      <w:pPr>
        <w:rPr>
          <w:sz w:val="20"/>
          <w:szCs w:val="20"/>
        </w:rPr>
      </w:pPr>
      <w:hyperlink r:id="rId8" w:history="1">
        <w:r w:rsidRPr="001767C4">
          <w:rPr>
            <w:rStyle w:val="Lienhypertexte"/>
            <w:sz w:val="20"/>
            <w:szCs w:val="20"/>
          </w:rPr>
          <w:t>https://lesfondamentaux.reseau-canope.fr/video/mathematiques/nombres/les-entiers-de-10-a-99/decomposer-les-nombres-de-10-a-99</w:t>
        </w:r>
      </w:hyperlink>
    </w:p>
    <w:p w14:paraId="3E3EA721" w14:textId="24FA639A" w:rsidR="00C11E27" w:rsidRPr="00CF4810" w:rsidRDefault="00C11E27" w:rsidP="007705F2">
      <w:pPr>
        <w:rPr>
          <w:b/>
          <w:bCs/>
        </w:rPr>
      </w:pPr>
      <w:r w:rsidRPr="00CF4810">
        <w:rPr>
          <w:b/>
          <w:bCs/>
        </w:rPr>
        <w:t>Leçon 3 : les figures géométriques</w:t>
      </w:r>
    </w:p>
    <w:p w14:paraId="4C9B2B3A" w14:textId="1B85C89C" w:rsidR="00C11E27" w:rsidRPr="001767C4" w:rsidRDefault="00C11E27" w:rsidP="00CF4810">
      <w:pPr>
        <w:spacing w:after="120"/>
        <w:rPr>
          <w:sz w:val="20"/>
          <w:szCs w:val="20"/>
        </w:rPr>
      </w:pPr>
      <w:r>
        <w:t xml:space="preserve">Vidéo 1 : </w:t>
      </w:r>
      <w:hyperlink r:id="rId9" w:history="1">
        <w:r w:rsidRPr="001767C4">
          <w:rPr>
            <w:rStyle w:val="Lienhypertexte"/>
            <w:sz w:val="20"/>
            <w:szCs w:val="20"/>
          </w:rPr>
          <w:t>https://lesfondamentaux.reseau-canope.fr/video/mathematiques/geometrie-du-plan/carres/decrire-le-carre</w:t>
        </w:r>
      </w:hyperlink>
    </w:p>
    <w:p w14:paraId="766DBC38" w14:textId="14650A4A" w:rsidR="00C11E27" w:rsidRPr="001767C4" w:rsidRDefault="00C11E27" w:rsidP="007705F2">
      <w:pPr>
        <w:rPr>
          <w:sz w:val="20"/>
          <w:szCs w:val="20"/>
        </w:rPr>
      </w:pPr>
      <w:r>
        <w:t xml:space="preserve">Vidéo 2 : </w:t>
      </w:r>
      <w:hyperlink r:id="rId10" w:history="1">
        <w:r w:rsidRPr="001767C4">
          <w:rPr>
            <w:rStyle w:val="Lienhypertexte"/>
            <w:sz w:val="20"/>
            <w:szCs w:val="20"/>
          </w:rPr>
          <w:t>https://lesfondamentaux.reseau-canope.fr/video/mathematiques/geometrie-du-plan/le-rectangle/reconnaitre-le-rectangle</w:t>
        </w:r>
      </w:hyperlink>
    </w:p>
    <w:p w14:paraId="74C0F971" w14:textId="20452CA5" w:rsidR="00C11E27" w:rsidRPr="00CF4810" w:rsidRDefault="00C11E27" w:rsidP="007705F2">
      <w:pPr>
        <w:rPr>
          <w:b/>
          <w:bCs/>
        </w:rPr>
      </w:pPr>
      <w:r w:rsidRPr="00CF4810">
        <w:rPr>
          <w:b/>
          <w:bCs/>
        </w:rPr>
        <w:t>Leçon 4 : l’addition posée</w:t>
      </w:r>
    </w:p>
    <w:p w14:paraId="18CE8764" w14:textId="4111A257" w:rsidR="00C11E27" w:rsidRPr="001767C4" w:rsidRDefault="00C11E27" w:rsidP="00CF4810">
      <w:pPr>
        <w:spacing w:after="120"/>
        <w:rPr>
          <w:sz w:val="20"/>
          <w:szCs w:val="20"/>
        </w:rPr>
      </w:pPr>
      <w:r>
        <w:t xml:space="preserve">Vidéo 1 : </w:t>
      </w:r>
      <w:hyperlink r:id="rId11" w:history="1">
        <w:r w:rsidRPr="001767C4">
          <w:rPr>
            <w:rStyle w:val="Lienhypertexte"/>
            <w:sz w:val="20"/>
            <w:szCs w:val="20"/>
          </w:rPr>
          <w:t>https://lesfondamentaux.reseau-canope.fr/video/mathematiques/operations/addition-de-deux-nombres-inferieurs-a-100/additionner-deux-nombres-inferieurs-a-100-sans-retenue</w:t>
        </w:r>
      </w:hyperlink>
    </w:p>
    <w:p w14:paraId="44EFC2BD" w14:textId="397D6242" w:rsidR="00C11E27" w:rsidRPr="001767C4" w:rsidRDefault="00C11E27" w:rsidP="007705F2">
      <w:pPr>
        <w:rPr>
          <w:sz w:val="20"/>
          <w:szCs w:val="20"/>
        </w:rPr>
      </w:pPr>
      <w:r>
        <w:t xml:space="preserve">Vidéo 2 : </w:t>
      </w:r>
      <w:hyperlink r:id="rId12" w:history="1">
        <w:r w:rsidRPr="001767C4">
          <w:rPr>
            <w:rStyle w:val="Lienhypertexte"/>
            <w:sz w:val="20"/>
            <w:szCs w:val="20"/>
          </w:rPr>
          <w:t>https://lesfondamentaux.reseau-canope.fr/video/mathematiques/operations/addition-de-deux-nombres-inferieurs-a-100/additionner-deux-nombres-inferieurs-a-100-avec-retenue</w:t>
        </w:r>
      </w:hyperlink>
    </w:p>
    <w:p w14:paraId="18E6E52B" w14:textId="7E6B48D8" w:rsidR="00C11E27" w:rsidRPr="00CF4810" w:rsidRDefault="00C11E27" w:rsidP="007705F2">
      <w:pPr>
        <w:rPr>
          <w:b/>
          <w:bCs/>
        </w:rPr>
      </w:pPr>
      <w:r w:rsidRPr="00CF4810">
        <w:rPr>
          <w:b/>
          <w:bCs/>
        </w:rPr>
        <w:t>Leçon 5 : les unités de mesure</w:t>
      </w:r>
    </w:p>
    <w:p w14:paraId="74D6895E" w14:textId="1B29D544" w:rsidR="00C11E27" w:rsidRPr="00CF4810" w:rsidRDefault="00C11E27" w:rsidP="007705F2">
      <w:pPr>
        <w:rPr>
          <w:sz w:val="20"/>
          <w:szCs w:val="20"/>
        </w:rPr>
      </w:pPr>
      <w:hyperlink r:id="rId13" w:history="1">
        <w:r w:rsidRPr="00CF4810">
          <w:rPr>
            <w:rStyle w:val="Lienhypertexte"/>
            <w:sz w:val="20"/>
            <w:szCs w:val="20"/>
          </w:rPr>
          <w:t>https://lesfondamentaux.reseau-canope.fr/video/mathematiques/grandeurs-et-mesures/mesures-de-masse/de-lutilite-des-unites-de-masse</w:t>
        </w:r>
      </w:hyperlink>
    </w:p>
    <w:p w14:paraId="00138272" w14:textId="635997BB" w:rsidR="00C11E27" w:rsidRPr="00CF4810" w:rsidRDefault="00C11E27" w:rsidP="007705F2">
      <w:pPr>
        <w:rPr>
          <w:b/>
          <w:bCs/>
        </w:rPr>
      </w:pPr>
      <w:r w:rsidRPr="00CF4810">
        <w:rPr>
          <w:b/>
          <w:bCs/>
        </w:rPr>
        <w:t>Leçon 10 : la multiplication</w:t>
      </w:r>
    </w:p>
    <w:p w14:paraId="7F1ECBB4" w14:textId="6A44DFB5" w:rsidR="00C11E27" w:rsidRPr="00CF4810" w:rsidRDefault="00C11E27" w:rsidP="007705F2">
      <w:pPr>
        <w:rPr>
          <w:sz w:val="20"/>
          <w:szCs w:val="20"/>
        </w:rPr>
      </w:pPr>
      <w:hyperlink r:id="rId14" w:history="1">
        <w:r w:rsidRPr="00CF4810">
          <w:rPr>
            <w:rStyle w:val="Lienhypertexte"/>
            <w:sz w:val="20"/>
            <w:szCs w:val="20"/>
          </w:rPr>
          <w:t>https://lesfondamentaux.reseau-canope.fr/video/mathematiques/operations/multiplication-a-un-chiffre/de-laddition-a-la-multiplication</w:t>
        </w:r>
      </w:hyperlink>
    </w:p>
    <w:p w14:paraId="40D3573D" w14:textId="6F1297F7" w:rsidR="00C11E27" w:rsidRPr="00CF4810" w:rsidRDefault="00C11E27" w:rsidP="007705F2">
      <w:pPr>
        <w:rPr>
          <w:b/>
          <w:bCs/>
        </w:rPr>
      </w:pPr>
      <w:r w:rsidRPr="00CF4810">
        <w:rPr>
          <w:b/>
          <w:bCs/>
        </w:rPr>
        <w:t>Leçon 11 : la soustraction posée (1)</w:t>
      </w:r>
    </w:p>
    <w:p w14:paraId="375CC8E8" w14:textId="67B0CD96" w:rsidR="00C11E27" w:rsidRPr="00CF4810" w:rsidRDefault="00C11E27" w:rsidP="007705F2">
      <w:pPr>
        <w:rPr>
          <w:sz w:val="20"/>
          <w:szCs w:val="20"/>
        </w:rPr>
      </w:pPr>
      <w:hyperlink r:id="rId15" w:history="1">
        <w:r w:rsidRPr="00CF4810">
          <w:rPr>
            <w:rStyle w:val="Lienhypertexte"/>
            <w:sz w:val="20"/>
            <w:szCs w:val="20"/>
          </w:rPr>
          <w:t>https://lesfondamentaux.reseau-canope.fr/video/mathematiques/operations/calcul-pose-de-soustractions/soustraire-des-entiers-sans-retenue</w:t>
        </w:r>
      </w:hyperlink>
    </w:p>
    <w:p w14:paraId="68AFDD24" w14:textId="2E3EFA07" w:rsidR="00C11E27" w:rsidRPr="00CF4810" w:rsidRDefault="00C11E27" w:rsidP="007705F2">
      <w:pPr>
        <w:rPr>
          <w:b/>
          <w:bCs/>
        </w:rPr>
      </w:pPr>
      <w:r w:rsidRPr="00CF4810">
        <w:rPr>
          <w:b/>
          <w:bCs/>
        </w:rPr>
        <w:t>Leçon 1</w:t>
      </w:r>
      <w:r w:rsidR="001767C4" w:rsidRPr="00CF4810">
        <w:rPr>
          <w:b/>
          <w:bCs/>
        </w:rPr>
        <w:t>3 : les solides</w:t>
      </w:r>
    </w:p>
    <w:p w14:paraId="410ABBFB" w14:textId="40705ABC" w:rsidR="001767C4" w:rsidRPr="00CF4810" w:rsidRDefault="001767C4" w:rsidP="007705F2">
      <w:pPr>
        <w:rPr>
          <w:sz w:val="20"/>
          <w:szCs w:val="20"/>
        </w:rPr>
      </w:pPr>
      <w:hyperlink r:id="rId16" w:history="1">
        <w:r w:rsidRPr="00CF4810">
          <w:rPr>
            <w:rStyle w:val="Lienhypertexte"/>
            <w:sz w:val="20"/>
            <w:szCs w:val="20"/>
          </w:rPr>
          <w:t>https://lesfondamentaux.reseau-canope.fr/video/mathematiques/solides/cubes/distinguer-pave-droit-et-cube</w:t>
        </w:r>
      </w:hyperlink>
    </w:p>
    <w:p w14:paraId="3B792B3E" w14:textId="3D223A81" w:rsidR="001767C4" w:rsidRPr="00CF4810" w:rsidRDefault="001767C4" w:rsidP="007705F2">
      <w:pPr>
        <w:rPr>
          <w:b/>
          <w:bCs/>
        </w:rPr>
      </w:pPr>
      <w:r w:rsidRPr="00CF4810">
        <w:rPr>
          <w:b/>
          <w:bCs/>
        </w:rPr>
        <w:t>Leçon 14 : la soustraction posée (2)</w:t>
      </w:r>
    </w:p>
    <w:p w14:paraId="652B3F94" w14:textId="78B2B202" w:rsidR="001767C4" w:rsidRPr="00CF4810" w:rsidRDefault="001767C4" w:rsidP="007705F2">
      <w:pPr>
        <w:rPr>
          <w:sz w:val="20"/>
          <w:szCs w:val="20"/>
        </w:rPr>
      </w:pPr>
      <w:hyperlink r:id="rId17" w:history="1">
        <w:r w:rsidRPr="00CF4810">
          <w:rPr>
            <w:rStyle w:val="Lienhypertexte"/>
            <w:sz w:val="20"/>
            <w:szCs w:val="20"/>
          </w:rPr>
          <w:t>https://lesfondamentaux.reseau-canope.fr/video/mathematiques/operations/calcul-pose-de-soustractions/soustraire-des-entiers-avec-retenue-methode-par-cassage-12</w:t>
        </w:r>
      </w:hyperlink>
    </w:p>
    <w:p w14:paraId="51F4632B" w14:textId="361FBF93" w:rsidR="001767C4" w:rsidRPr="00CF4810" w:rsidRDefault="001767C4" w:rsidP="007705F2">
      <w:pPr>
        <w:rPr>
          <w:b/>
          <w:bCs/>
        </w:rPr>
      </w:pPr>
      <w:r w:rsidRPr="00CF4810">
        <w:rPr>
          <w:b/>
          <w:bCs/>
        </w:rPr>
        <w:t xml:space="preserve">Leçon 16 : la division </w:t>
      </w:r>
    </w:p>
    <w:p w14:paraId="104D5B73" w14:textId="753D29B5" w:rsidR="002B1D2A" w:rsidRPr="002B1D2A" w:rsidRDefault="00CF4810" w:rsidP="007705F2">
      <w:pPr>
        <w:rPr>
          <w:sz w:val="20"/>
          <w:szCs w:val="20"/>
        </w:rPr>
      </w:pPr>
      <w:hyperlink r:id="rId18" w:history="1">
        <w:r w:rsidRPr="00CF4810">
          <w:rPr>
            <w:rStyle w:val="Lienhypertexte"/>
            <w:sz w:val="20"/>
            <w:szCs w:val="20"/>
          </w:rPr>
          <w:t>https://lesfondamentaux.reseau-canope.fr/video/mathematiques/operations/le-sens-de-la-division/de-la-soustraction-a-la-division</w:t>
        </w:r>
      </w:hyperlink>
      <w:r w:rsidRPr="00CF4810">
        <w:rPr>
          <w:sz w:val="20"/>
          <w:szCs w:val="20"/>
        </w:rPr>
        <w:t xml:space="preserve"> </w:t>
      </w:r>
    </w:p>
    <w:sectPr w:rsidR="002B1D2A" w:rsidRPr="002B1D2A" w:rsidSect="00C60F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F9E"/>
    <w:rsid w:val="000B0F5E"/>
    <w:rsid w:val="00156109"/>
    <w:rsid w:val="001767C4"/>
    <w:rsid w:val="002B1D2A"/>
    <w:rsid w:val="00477894"/>
    <w:rsid w:val="007705F2"/>
    <w:rsid w:val="007811E9"/>
    <w:rsid w:val="00B7657A"/>
    <w:rsid w:val="00B77676"/>
    <w:rsid w:val="00C11E27"/>
    <w:rsid w:val="00C60F9E"/>
    <w:rsid w:val="00CF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4E35A"/>
  <w15:chartTrackingRefBased/>
  <w15:docId w15:val="{BCBEB045-3D0E-44EC-BA5F-464C6D009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60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7811E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811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fondamentaux.reseau-canope.fr/video/mathematiques/nombres/les-entiers-de-10-a-99/decomposer-les-nombres-de-10-a-99" TargetMode="External"/><Relationship Id="rId13" Type="http://schemas.openxmlformats.org/officeDocument/2006/relationships/hyperlink" Target="https://lesfondamentaux.reseau-canope.fr/video/mathematiques/grandeurs-et-mesures/mesures-de-masse/de-lutilite-des-unites-de-masse" TargetMode="External"/><Relationship Id="rId18" Type="http://schemas.openxmlformats.org/officeDocument/2006/relationships/hyperlink" Target="https://lesfondamentaux.reseau-canope.fr/video/mathematiques/operations/le-sens-de-la-division/de-la-soustraction-a-la-divisio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esfondamentaux.reseau-canope.fr/video/mathematiques/nombres/les-entiers-de-10-a-99/les-nombres-de-80-a-99" TargetMode="External"/><Relationship Id="rId12" Type="http://schemas.openxmlformats.org/officeDocument/2006/relationships/hyperlink" Target="https://lesfondamentaux.reseau-canope.fr/video/mathematiques/operations/addition-de-deux-nombres-inferieurs-a-100/additionner-deux-nombres-inferieurs-a-100-avec-retenue" TargetMode="External"/><Relationship Id="rId17" Type="http://schemas.openxmlformats.org/officeDocument/2006/relationships/hyperlink" Target="https://lesfondamentaux.reseau-canope.fr/video/mathematiques/operations/calcul-pose-de-soustractions/soustraire-des-entiers-avec-retenue-methode-par-cassage-1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esfondamentaux.reseau-canope.fr/video/mathematiques/solides/cubes/distinguer-pave-droit-et-cub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esfondamentaux.reseau-canope.fr/video/mathematiques/nombres/les-entiers-de-10-a-99/les-nombres-de-70-a-79" TargetMode="External"/><Relationship Id="rId11" Type="http://schemas.openxmlformats.org/officeDocument/2006/relationships/hyperlink" Target="https://lesfondamentaux.reseau-canope.fr/video/mathematiques/operations/addition-de-deux-nombres-inferieurs-a-100/additionner-deux-nombres-inferieurs-a-100-sans-retenue" TargetMode="External"/><Relationship Id="rId5" Type="http://schemas.openxmlformats.org/officeDocument/2006/relationships/hyperlink" Target="https://lesfondamentaux.reseau-canope.fr/video/mathematiques/nombres/les-entiers-de-10-a-99/nombres-de-10-a-69" TargetMode="External"/><Relationship Id="rId15" Type="http://schemas.openxmlformats.org/officeDocument/2006/relationships/hyperlink" Target="https://lesfondamentaux.reseau-canope.fr/video/mathematiques/operations/calcul-pose-de-soustractions/soustraire-des-entiers-sans-retenue" TargetMode="External"/><Relationship Id="rId10" Type="http://schemas.openxmlformats.org/officeDocument/2006/relationships/hyperlink" Target="https://lesfondamentaux.reseau-canope.fr/video/mathematiques/geometrie-du-plan/le-rectangle/reconnaitre-le-rectangle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lesfondamentaux.reseau-canope.fr/video/mathematiques/geometrie-du-plan/carres/decrire-le-carre" TargetMode="External"/><Relationship Id="rId14" Type="http://schemas.openxmlformats.org/officeDocument/2006/relationships/hyperlink" Target="https://lesfondamentaux.reseau-canope.fr/video/mathematiques/operations/multiplication-a-un-chiffre/de-laddition-a-la-multiplication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658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6</cp:revision>
  <dcterms:created xsi:type="dcterms:W3CDTF">2021-07-26T06:58:00Z</dcterms:created>
  <dcterms:modified xsi:type="dcterms:W3CDTF">2021-07-26T07:06:00Z</dcterms:modified>
</cp:coreProperties>
</file>