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59266C" w:rsidRPr="00DA76DD" w:rsidRDefault="00DA76DD" w:rsidP="00DA76DD">
      <w:pPr>
        <w:jc w:val="center"/>
        <w:rPr>
          <w:rFonts w:ascii="Arial" w:hAnsi="Arial" w:cs="Arial"/>
          <w:b/>
          <w:sz w:val="44"/>
        </w:rPr>
      </w:pPr>
      <w:r w:rsidRPr="00DA76DD">
        <w:rPr>
          <w:rFonts w:ascii="Arial" w:hAnsi="Arial" w:cs="Arial"/>
          <w:b/>
          <w:sz w:val="44"/>
        </w:rPr>
        <w:t>Jeu du gobelet</w:t>
      </w:r>
    </w:p>
    <w:p w:rsidR="00F07B4A" w:rsidRDefault="00DA76DD" w:rsidP="00DA76DD">
      <w:pPr>
        <w:rPr>
          <w:rFonts w:ascii="Arial" w:hAnsi="Arial" w:cs="Arial"/>
          <w:i/>
          <w:sz w:val="28"/>
        </w:rPr>
      </w:pPr>
      <w:r w:rsidRPr="00DA76DD">
        <w:rPr>
          <w:rFonts w:ascii="Arial" w:hAnsi="Arial" w:cs="Arial"/>
          <w:b/>
          <w:i/>
          <w:sz w:val="28"/>
        </w:rPr>
        <w:t>Source</w:t>
      </w:r>
      <w:r w:rsidRPr="00DA76DD">
        <w:rPr>
          <w:rFonts w:ascii="Arial" w:hAnsi="Arial" w:cs="Arial"/>
          <w:i/>
          <w:sz w:val="28"/>
        </w:rPr>
        <w:t xml:space="preserve"> : on le retrouve dans </w:t>
      </w:r>
      <w:proofErr w:type="spellStart"/>
      <w:r w:rsidRPr="00DA76DD">
        <w:rPr>
          <w:rFonts w:ascii="Arial" w:hAnsi="Arial" w:cs="Arial"/>
          <w:i/>
          <w:sz w:val="28"/>
        </w:rPr>
        <w:t>Picbille</w:t>
      </w:r>
      <w:proofErr w:type="spellEnd"/>
      <w:r w:rsidRPr="00DA76DD">
        <w:rPr>
          <w:rFonts w:ascii="Arial" w:hAnsi="Arial" w:cs="Arial"/>
          <w:i/>
          <w:sz w:val="28"/>
        </w:rPr>
        <w:t xml:space="preserve"> mais l’idée d’un jeu mathématique où </w:t>
      </w:r>
      <w:r w:rsidR="004722FF">
        <w:rPr>
          <w:rFonts w:ascii="Arial" w:hAnsi="Arial" w:cs="Arial"/>
          <w:i/>
          <w:sz w:val="28"/>
        </w:rPr>
        <w:t>l'</w:t>
      </w:r>
      <w:r w:rsidRPr="00DA76DD">
        <w:rPr>
          <w:rFonts w:ascii="Arial" w:hAnsi="Arial" w:cs="Arial"/>
          <w:i/>
          <w:sz w:val="28"/>
        </w:rPr>
        <w:t>on cache une partie</w:t>
      </w:r>
      <w:r w:rsidR="00F07B4A">
        <w:rPr>
          <w:rFonts w:ascii="Arial" w:hAnsi="Arial" w:cs="Arial"/>
          <w:i/>
          <w:sz w:val="28"/>
        </w:rPr>
        <w:t xml:space="preserve"> d’un tout</w:t>
      </w:r>
      <w:r w:rsidRPr="00DA76DD">
        <w:rPr>
          <w:rFonts w:ascii="Arial" w:hAnsi="Arial" w:cs="Arial"/>
          <w:i/>
          <w:sz w:val="28"/>
        </w:rPr>
        <w:t xml:space="preserve"> </w:t>
      </w:r>
      <w:r w:rsidR="00F07B4A">
        <w:rPr>
          <w:rFonts w:ascii="Arial" w:hAnsi="Arial" w:cs="Arial"/>
          <w:i/>
          <w:sz w:val="28"/>
        </w:rPr>
        <w:t xml:space="preserve">est un classique </w:t>
      </w:r>
      <w:r w:rsidRPr="00DA76DD">
        <w:rPr>
          <w:rFonts w:ascii="Arial" w:hAnsi="Arial" w:cs="Arial"/>
          <w:i/>
          <w:sz w:val="28"/>
        </w:rPr>
        <w:t xml:space="preserve">… </w:t>
      </w:r>
    </w:p>
    <w:p w:rsidR="00DA76DD" w:rsidRPr="00DA76DD" w:rsidRDefault="00DA76DD">
      <w:pPr>
        <w:rPr>
          <w:rFonts w:ascii="Arial" w:hAnsi="Arial" w:cs="Arial"/>
          <w:sz w:val="28"/>
        </w:rPr>
      </w:pPr>
      <w:r w:rsidRPr="00F07B4A">
        <w:rPr>
          <w:rFonts w:ascii="Arial" w:hAnsi="Arial" w:cs="Arial"/>
          <w:sz w:val="28"/>
        </w:rPr>
        <w:t xml:space="preserve">C’est </w:t>
      </w:r>
      <w:r w:rsidRPr="00F07B4A">
        <w:rPr>
          <w:rFonts w:ascii="Arial" w:hAnsi="Arial" w:cs="Arial"/>
          <w:sz w:val="28"/>
        </w:rPr>
        <w:t>un</w:t>
      </w:r>
      <w:r w:rsidRPr="00F07B4A">
        <w:rPr>
          <w:rFonts w:ascii="Arial" w:hAnsi="Arial" w:cs="Arial"/>
          <w:sz w:val="28"/>
        </w:rPr>
        <w:t xml:space="preserve"> problème </w:t>
      </w:r>
      <w:r w:rsidR="00F07B4A" w:rsidRPr="00F07B4A">
        <w:rPr>
          <w:rFonts w:ascii="Arial" w:hAnsi="Arial" w:cs="Arial"/>
          <w:sz w:val="28"/>
        </w:rPr>
        <w:t>numérique</w:t>
      </w:r>
      <w:r w:rsidR="00F07B4A" w:rsidRPr="00DA76DD">
        <w:rPr>
          <w:rFonts w:ascii="Arial" w:hAnsi="Arial" w:cs="Arial"/>
          <w:i/>
          <w:sz w:val="28"/>
        </w:rPr>
        <w:t>.</w:t>
      </w:r>
      <w:r w:rsidR="00F07B4A" w:rsidRPr="00DA76DD">
        <w:rPr>
          <w:rFonts w:ascii="Arial" w:hAnsi="Arial" w:cs="Arial"/>
          <w:sz w:val="28"/>
        </w:rPr>
        <w:t xml:space="preserve"> Le</w:t>
      </w:r>
      <w:r w:rsidRPr="00DA76DD">
        <w:rPr>
          <w:rFonts w:ascii="Arial" w:hAnsi="Arial" w:cs="Arial"/>
          <w:sz w:val="28"/>
        </w:rPr>
        <w:t xml:space="preserve"> jeu sera proposé sous deux formes.</w:t>
      </w:r>
    </w:p>
    <w:p w:rsidR="00DA76DD" w:rsidRDefault="00DA76DD">
      <w:pPr>
        <w:rPr>
          <w:rFonts w:ascii="Arial" w:hAnsi="Arial" w:cs="Arial"/>
          <w:b/>
          <w:sz w:val="28"/>
        </w:rPr>
      </w:pPr>
    </w:p>
    <w:p w:rsidR="00DA76DD" w:rsidRPr="00DA76DD" w:rsidRDefault="00DA76DD">
      <w:pPr>
        <w:rPr>
          <w:rFonts w:ascii="Arial" w:hAnsi="Arial" w:cs="Arial"/>
          <w:b/>
          <w:sz w:val="28"/>
        </w:rPr>
      </w:pPr>
      <w:r w:rsidRPr="00DA76DD">
        <w:rPr>
          <w:rFonts w:ascii="Arial" w:hAnsi="Arial" w:cs="Arial"/>
          <w:b/>
          <w:sz w:val="28"/>
        </w:rPr>
        <w:t>Matériel :</w:t>
      </w:r>
    </w:p>
    <w:p w:rsidR="00DA76DD" w:rsidRDefault="00DA76DD">
      <w:pPr>
        <w:rPr>
          <w:rFonts w:ascii="Arial" w:hAnsi="Arial" w:cs="Arial"/>
          <w:sz w:val="28"/>
        </w:rPr>
      </w:pPr>
      <w:r w:rsidRPr="00DA76DD">
        <w:rPr>
          <w:rFonts w:ascii="Arial" w:hAnsi="Arial" w:cs="Arial"/>
          <w:sz w:val="28"/>
        </w:rPr>
        <w:t>L’enseig</w:t>
      </w:r>
      <w:r>
        <w:rPr>
          <w:rFonts w:ascii="Arial" w:hAnsi="Arial" w:cs="Arial"/>
          <w:sz w:val="28"/>
        </w:rPr>
        <w:t>nant utilise un gobelet opaque et des jetons.</w:t>
      </w:r>
    </w:p>
    <w:p w:rsidR="00DA76DD" w:rsidRPr="00DA76DD" w:rsidRDefault="00DA76DD">
      <w:pPr>
        <w:rPr>
          <w:rFonts w:ascii="Arial" w:hAnsi="Arial" w:cs="Arial"/>
          <w:b/>
          <w:sz w:val="28"/>
        </w:rPr>
      </w:pPr>
      <w:r w:rsidRPr="00DA76DD">
        <w:rPr>
          <w:rFonts w:ascii="Arial" w:hAnsi="Arial" w:cs="Arial"/>
          <w:b/>
          <w:sz w:val="28"/>
        </w:rPr>
        <w:t>Modalité 1 :</w:t>
      </w:r>
    </w:p>
    <w:p w:rsidR="00DA76DD" w:rsidRPr="00DA76DD" w:rsidRDefault="00DA76DD" w:rsidP="00DA76DD">
      <w:pPr>
        <w:rPr>
          <w:rFonts w:ascii="Arial" w:hAnsi="Arial" w:cs="Arial"/>
          <w:sz w:val="28"/>
        </w:rPr>
      </w:pPr>
      <w:r w:rsidRPr="00DA76DD">
        <w:rPr>
          <w:rFonts w:ascii="Arial" w:hAnsi="Arial" w:cs="Arial"/>
          <w:sz w:val="28"/>
        </w:rPr>
        <w:t>L’enseignant montre le gobelet vide aux élèves. Puis i</w:t>
      </w:r>
      <w:r w:rsidRPr="00DA76DD">
        <w:rPr>
          <w:rFonts w:ascii="Arial" w:hAnsi="Arial" w:cs="Arial"/>
          <w:sz w:val="28"/>
        </w:rPr>
        <w:t>l montre qu’il ajoute des jetons en verbalisant son action « </w:t>
      </w:r>
      <w:r w:rsidRPr="00062AA9">
        <w:rPr>
          <w:rFonts w:ascii="Arial" w:hAnsi="Arial" w:cs="Arial"/>
          <w:i/>
          <w:sz w:val="28"/>
        </w:rPr>
        <w:t>Je mets un jeton. Et encore un. Et encore un.</w:t>
      </w:r>
      <w:r w:rsidRPr="00DA76DD">
        <w:rPr>
          <w:rFonts w:ascii="Arial" w:hAnsi="Arial" w:cs="Arial"/>
          <w:sz w:val="28"/>
        </w:rPr>
        <w:t> »</w:t>
      </w:r>
    </w:p>
    <w:p w:rsidR="00DA76DD" w:rsidRPr="00DA76DD" w:rsidRDefault="00DA76DD">
      <w:pPr>
        <w:rPr>
          <w:rFonts w:ascii="Arial" w:hAnsi="Arial" w:cs="Arial"/>
          <w:sz w:val="28"/>
        </w:rPr>
      </w:pPr>
      <w:r w:rsidRPr="00DA76DD">
        <w:rPr>
          <w:rFonts w:ascii="Arial" w:hAnsi="Arial" w:cs="Arial"/>
          <w:sz w:val="28"/>
        </w:rPr>
        <w:t>Il laisse un temps de quelques secondes de réflexion aux élèves pour « </w:t>
      </w:r>
      <w:r w:rsidRPr="00062AA9">
        <w:rPr>
          <w:rFonts w:ascii="Arial" w:hAnsi="Arial" w:cs="Arial"/>
          <w:i/>
          <w:sz w:val="28"/>
        </w:rPr>
        <w:t>avoir le nombre de jetons dans sa tête sans le dire</w:t>
      </w:r>
      <w:r w:rsidRPr="00DA76DD">
        <w:rPr>
          <w:rFonts w:ascii="Arial" w:hAnsi="Arial" w:cs="Arial"/>
          <w:sz w:val="28"/>
        </w:rPr>
        <w:t> ».</w:t>
      </w:r>
    </w:p>
    <w:p w:rsidR="00DA76DD" w:rsidRPr="00DA76DD" w:rsidRDefault="00DA76DD">
      <w:pPr>
        <w:rPr>
          <w:rFonts w:ascii="Arial" w:hAnsi="Arial" w:cs="Arial"/>
          <w:sz w:val="28"/>
        </w:rPr>
      </w:pPr>
      <w:r w:rsidRPr="00DA76DD">
        <w:rPr>
          <w:rFonts w:ascii="Arial" w:hAnsi="Arial" w:cs="Arial"/>
          <w:sz w:val="28"/>
        </w:rPr>
        <w:t xml:space="preserve">Puis il ajoute une autre quantité de jetons. </w:t>
      </w:r>
    </w:p>
    <w:p w:rsidR="00DA76DD" w:rsidRPr="00DA76DD" w:rsidRDefault="00DA76DD">
      <w:pPr>
        <w:rPr>
          <w:rFonts w:ascii="Arial" w:hAnsi="Arial" w:cs="Arial"/>
          <w:sz w:val="28"/>
        </w:rPr>
      </w:pPr>
      <w:r w:rsidRPr="00DA76DD">
        <w:rPr>
          <w:rFonts w:ascii="Arial" w:hAnsi="Arial" w:cs="Arial"/>
          <w:sz w:val="28"/>
        </w:rPr>
        <w:t>Il mélange le contenu et demande le nombre total de jetons.</w:t>
      </w:r>
    </w:p>
    <w:p w:rsidR="00DA76DD" w:rsidRDefault="00DA76DD">
      <w:pPr>
        <w:rPr>
          <w:rFonts w:ascii="Arial" w:hAnsi="Arial" w:cs="Arial"/>
          <w:b/>
          <w:sz w:val="28"/>
        </w:rPr>
      </w:pPr>
    </w:p>
    <w:p w:rsidR="00DA76DD" w:rsidRPr="00DA76DD" w:rsidRDefault="00DA76DD">
      <w:pPr>
        <w:rPr>
          <w:rFonts w:ascii="Arial" w:hAnsi="Arial" w:cs="Arial"/>
          <w:b/>
          <w:sz w:val="28"/>
        </w:rPr>
      </w:pPr>
      <w:r w:rsidRPr="00DA76DD">
        <w:rPr>
          <w:rFonts w:ascii="Arial" w:hAnsi="Arial" w:cs="Arial"/>
          <w:b/>
          <w:sz w:val="28"/>
        </w:rPr>
        <w:t xml:space="preserve">Modalité 2 : </w:t>
      </w:r>
    </w:p>
    <w:p w:rsidR="00DA76DD" w:rsidRPr="00DA76DD" w:rsidRDefault="00DA76DD">
      <w:pPr>
        <w:rPr>
          <w:rFonts w:ascii="Arial" w:hAnsi="Arial" w:cs="Arial"/>
          <w:sz w:val="28"/>
        </w:rPr>
      </w:pPr>
      <w:r w:rsidRPr="00DA76DD">
        <w:rPr>
          <w:rFonts w:ascii="Arial" w:hAnsi="Arial" w:cs="Arial"/>
          <w:sz w:val="28"/>
        </w:rPr>
        <w:t>L’enseignant a déjà mis des jetons dans le gobelet. Il annonce le nombre de jetons.</w:t>
      </w:r>
    </w:p>
    <w:p w:rsidR="00DA76DD" w:rsidRPr="00DA76DD" w:rsidRDefault="00DA76DD">
      <w:pPr>
        <w:rPr>
          <w:rFonts w:ascii="Arial" w:hAnsi="Arial" w:cs="Arial"/>
          <w:sz w:val="28"/>
        </w:rPr>
      </w:pPr>
      <w:r w:rsidRPr="00DA76DD">
        <w:rPr>
          <w:rFonts w:ascii="Arial" w:hAnsi="Arial" w:cs="Arial"/>
          <w:sz w:val="28"/>
        </w:rPr>
        <w:t>Par exemple 5. Puis il sort un nombre donné de jetons : « </w:t>
      </w:r>
      <w:r w:rsidRPr="00062AA9">
        <w:rPr>
          <w:rFonts w:ascii="Arial" w:hAnsi="Arial" w:cs="Arial"/>
          <w:i/>
          <w:sz w:val="28"/>
        </w:rPr>
        <w:t>Voilà deux jetons </w:t>
      </w:r>
      <w:r w:rsidRPr="00DA76DD">
        <w:rPr>
          <w:rFonts w:ascii="Arial" w:hAnsi="Arial" w:cs="Arial"/>
          <w:sz w:val="28"/>
        </w:rPr>
        <w:t>». Les élèves doivent annoncer le nombre de jetons cachés dans le gobelet.</w:t>
      </w:r>
    </w:p>
    <w:p w:rsidR="00DA76DD" w:rsidRPr="00DA76DD" w:rsidRDefault="00DA76DD">
      <w:pPr>
        <w:rPr>
          <w:rFonts w:ascii="Arial" w:hAnsi="Arial" w:cs="Arial"/>
          <w:sz w:val="28"/>
        </w:rPr>
      </w:pPr>
      <w:r w:rsidRPr="00DA76DD">
        <w:rPr>
          <w:rFonts w:ascii="Arial" w:hAnsi="Arial" w:cs="Arial"/>
          <w:sz w:val="28"/>
        </w:rPr>
        <w:t>Sous cette forme, le jeu vise à travailler les compléments.</w:t>
      </w:r>
    </w:p>
    <w:p w:rsidR="00DA76DD" w:rsidRPr="00DA76DD" w:rsidRDefault="00DA76DD">
      <w:pPr>
        <w:rPr>
          <w:rFonts w:ascii="Arial" w:hAnsi="Arial" w:cs="Arial"/>
          <w:sz w:val="28"/>
        </w:rPr>
      </w:pPr>
      <w:r w:rsidRPr="00DA76DD">
        <w:rPr>
          <w:rFonts w:ascii="Arial" w:hAnsi="Arial" w:cs="Arial"/>
          <w:sz w:val="28"/>
        </w:rPr>
        <w:t>Pour rendre cette modalité plus visible, on peut le faire au tableau en disposant des jetons aimantés (ou aimants), demander aux élèves de fermer les yeux pour qu’on pose un cache en papier sur une partie des jetons. Ils peuvent rouvrir les yeux, voir le nombre de jetons restants. Ils doivent écrire sur l’ardoise le nombre de jetons cachés.</w:t>
      </w:r>
    </w:p>
    <w:p w:rsidR="00DA76DD" w:rsidRDefault="00DA76DD">
      <w:pPr>
        <w:rPr>
          <w:rFonts w:ascii="Arial" w:hAnsi="Arial" w:cs="Arial"/>
          <w:sz w:val="28"/>
        </w:rPr>
      </w:pPr>
      <w:r w:rsidRPr="00DA76DD">
        <w:rPr>
          <w:rFonts w:ascii="Arial" w:hAnsi="Arial" w:cs="Arial"/>
          <w:sz w:val="28"/>
        </w:rPr>
        <w:t>Dans cette modalité, on peut aider les élèves qui bloquent en alignant les jetons par exemple.</w:t>
      </w:r>
    </w:p>
    <w:p w:rsidR="00DA76DD" w:rsidRDefault="00DA76DD">
      <w:pPr>
        <w:rPr>
          <w:rFonts w:ascii="Arial" w:hAnsi="Arial" w:cs="Arial"/>
          <w:sz w:val="28"/>
        </w:rPr>
      </w:pPr>
      <w:bookmarkStart w:id="0" w:name="_GoBack"/>
      <w:bookmarkEnd w:id="0"/>
    </w:p>
    <w:p w:rsidR="00DA76DD" w:rsidRPr="00DA76DD" w:rsidRDefault="00DA76DD">
      <w:pPr>
        <w:rPr>
          <w:rFonts w:ascii="Arial" w:hAnsi="Arial" w:cs="Arial"/>
          <w:sz w:val="28"/>
        </w:rPr>
      </w:pPr>
      <w:r w:rsidRPr="00DA76DD">
        <w:rPr>
          <w:rFonts w:ascii="Arial" w:hAnsi="Arial" w:cs="Arial"/>
          <w:sz w:val="28"/>
        </w:rPr>
        <w:t>Methodeheuristique.com</w:t>
      </w:r>
    </w:p>
    <w:sectPr w:rsidR="00DA76DD" w:rsidRPr="00DA76DD" w:rsidSect="00DA76DD">
      <w:headerReference w:type="even" r:id="rId6"/>
      <w:headerReference w:type="default" r:id="rId7"/>
      <w:footerReference w:type="even" r:id="rId8"/>
      <w:footerReference w:type="default" r:id="rId9"/>
      <w:headerReference w:type="first" r:id="rId10"/>
      <w:footerReference w:type="first" r:id="rId11"/>
      <w:pgSz w:w="11906" w:h="16838"/>
      <w:pgMar w:top="993" w:right="1417" w:bottom="709" w:left="1417"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F13445" w:rsidRDefault="00F13445" w:rsidP="004722FF">
      <w:pPr>
        <w:spacing w:after="0" w:line="240" w:lineRule="auto"/>
      </w:pPr>
      <w:r>
        <w:separator/>
      </w:r>
    </w:p>
  </w:endnote>
  <w:endnote w:type="continuationSeparator" w:id="0">
    <w:p w:rsidR="00F13445" w:rsidRDefault="00F13445" w:rsidP="004722F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43"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4722FF" w:rsidRDefault="004722FF">
    <w:pPr>
      <w:pStyle w:val="Pieddepage"/>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4722FF" w:rsidRDefault="004722FF">
    <w:pPr>
      <w:pStyle w:val="Pieddepage"/>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4722FF" w:rsidRDefault="004722FF">
    <w:pPr>
      <w:pStyle w:val="Pieddepage"/>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F13445" w:rsidRDefault="00F13445" w:rsidP="004722FF">
      <w:pPr>
        <w:spacing w:after="0" w:line="240" w:lineRule="auto"/>
      </w:pPr>
      <w:r>
        <w:separator/>
      </w:r>
    </w:p>
  </w:footnote>
  <w:footnote w:type="continuationSeparator" w:id="0">
    <w:p w:rsidR="00F13445" w:rsidRDefault="00F13445" w:rsidP="004722FF">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4722FF" w:rsidRDefault="004722FF">
    <w:pPr>
      <w:pStyle w:val="En-tte"/>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4722FF" w:rsidRDefault="004722FF">
    <w:pPr>
      <w:pStyle w:val="En-tte"/>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4722FF" w:rsidRDefault="004722FF">
    <w:pPr>
      <w:pStyle w:val="En-tte"/>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88"/>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A76DD"/>
    <w:rsid w:val="00062AA9"/>
    <w:rsid w:val="004722FF"/>
    <w:rsid w:val="005175A3"/>
    <w:rsid w:val="005F7238"/>
    <w:rsid w:val="00DA76DD"/>
    <w:rsid w:val="00F07B4A"/>
    <w:rsid w:val="00F13445"/>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A432856B-7FD3-471A-B35E-F331AE618FE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fr-FR"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styleId="NormalWeb">
    <w:name w:val="Normal (Web)"/>
    <w:basedOn w:val="Normal"/>
    <w:uiPriority w:val="99"/>
    <w:semiHidden/>
    <w:unhideWhenUsed/>
    <w:rsid w:val="00DA76DD"/>
    <w:pPr>
      <w:spacing w:before="100" w:beforeAutospacing="1" w:after="100" w:afterAutospacing="1" w:line="240" w:lineRule="auto"/>
    </w:pPr>
    <w:rPr>
      <w:rFonts w:ascii="Times New Roman" w:eastAsia="Times New Roman" w:hAnsi="Times New Roman" w:cs="Times New Roman"/>
      <w:sz w:val="24"/>
      <w:szCs w:val="24"/>
      <w:lang w:eastAsia="fr-FR"/>
    </w:rPr>
  </w:style>
  <w:style w:type="character" w:styleId="lev">
    <w:name w:val="Strong"/>
    <w:basedOn w:val="Policepardfaut"/>
    <w:uiPriority w:val="22"/>
    <w:qFormat/>
    <w:rsid w:val="00DA76DD"/>
    <w:rPr>
      <w:b/>
      <w:bCs/>
    </w:rPr>
  </w:style>
  <w:style w:type="character" w:styleId="Accentuation">
    <w:name w:val="Emphasis"/>
    <w:basedOn w:val="Policepardfaut"/>
    <w:uiPriority w:val="20"/>
    <w:qFormat/>
    <w:rsid w:val="00DA76DD"/>
    <w:rPr>
      <w:i/>
      <w:iCs/>
    </w:rPr>
  </w:style>
  <w:style w:type="paragraph" w:styleId="En-tte">
    <w:name w:val="header"/>
    <w:basedOn w:val="Normal"/>
    <w:link w:val="En-tteCar"/>
    <w:uiPriority w:val="99"/>
    <w:unhideWhenUsed/>
    <w:rsid w:val="004722FF"/>
    <w:pPr>
      <w:tabs>
        <w:tab w:val="center" w:pos="4536"/>
        <w:tab w:val="right" w:pos="9072"/>
      </w:tabs>
      <w:spacing w:after="0" w:line="240" w:lineRule="auto"/>
    </w:pPr>
  </w:style>
  <w:style w:type="character" w:customStyle="1" w:styleId="En-tteCar">
    <w:name w:val="En-tête Car"/>
    <w:basedOn w:val="Policepardfaut"/>
    <w:link w:val="En-tte"/>
    <w:uiPriority w:val="99"/>
    <w:rsid w:val="004722FF"/>
  </w:style>
  <w:style w:type="paragraph" w:styleId="Pieddepage">
    <w:name w:val="footer"/>
    <w:basedOn w:val="Normal"/>
    <w:link w:val="PieddepageCar"/>
    <w:uiPriority w:val="99"/>
    <w:unhideWhenUsed/>
    <w:rsid w:val="004722FF"/>
    <w:pPr>
      <w:tabs>
        <w:tab w:val="center" w:pos="4536"/>
        <w:tab w:val="right" w:pos="9072"/>
      </w:tabs>
      <w:spacing w:after="0" w:line="240" w:lineRule="auto"/>
    </w:pPr>
  </w:style>
  <w:style w:type="character" w:customStyle="1" w:styleId="PieddepageCar">
    <w:name w:val="Pied de page Car"/>
    <w:basedOn w:val="Policepardfaut"/>
    <w:link w:val="Pieddepage"/>
    <w:uiPriority w:val="99"/>
    <w:rsid w:val="004722FF"/>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705912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header" Target="header2.xml"/><Relationship Id="rId12"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11" Type="http://schemas.openxmlformats.org/officeDocument/2006/relationships/footer" Target="footer3.xml"/><Relationship Id="rId5" Type="http://schemas.openxmlformats.org/officeDocument/2006/relationships/endnotes" Target="endnotes.xml"/><Relationship Id="rId10" Type="http://schemas.openxmlformats.org/officeDocument/2006/relationships/header" Target="header3.xml"/><Relationship Id="rId4" Type="http://schemas.openxmlformats.org/officeDocument/2006/relationships/footnotes" Target="footnotes.xml"/><Relationship Id="rId9" Type="http://schemas.openxmlformats.org/officeDocument/2006/relationships/footer" Target="footer2.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14</TotalTime>
  <Pages>1</Pages>
  <Words>223</Words>
  <Characters>1232</Characters>
  <Application>Microsoft Office Word</Application>
  <DocSecurity>0</DocSecurity>
  <Lines>10</Lines>
  <Paragraphs>2</Paragraphs>
  <ScaleCrop>false</ScaleCrop>
  <Company/>
  <LinksUpToDate>false</LinksUpToDate>
  <CharactersWithSpaces>1453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Nicolas Pinel</dc:creator>
  <cp:keywords/>
  <dc:description/>
  <cp:lastModifiedBy>Nicolas Pinel</cp:lastModifiedBy>
  <cp:revision>4</cp:revision>
  <dcterms:created xsi:type="dcterms:W3CDTF">2017-06-17T11:06:00Z</dcterms:created>
  <dcterms:modified xsi:type="dcterms:W3CDTF">2017-06-17T11:20:00Z</dcterms:modified>
</cp:coreProperties>
</file>