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BC30DE" w:rsidRDefault="00502062" w:rsidP="00BC30DE">
      <w:pPr>
        <w:jc w:val="center"/>
        <w:rPr>
          <w:rFonts w:ascii="Arial" w:hAnsi="Arial" w:cs="Arial"/>
          <w:b/>
          <w:sz w:val="44"/>
          <w:szCs w:val="28"/>
        </w:rPr>
      </w:pPr>
      <w:r w:rsidRPr="00BC30DE">
        <w:rPr>
          <w:rFonts w:ascii="Arial" w:hAnsi="Arial" w:cs="Arial"/>
          <w:b/>
          <w:sz w:val="44"/>
          <w:szCs w:val="28"/>
        </w:rPr>
        <w:t>Jeu des 5 dés.</w:t>
      </w:r>
    </w:p>
    <w:p w:rsidR="00BC30DE" w:rsidRDefault="00BC30DE">
      <w:pPr>
        <w:rPr>
          <w:rFonts w:ascii="Arial" w:hAnsi="Arial" w:cs="Arial"/>
          <w:b/>
          <w:sz w:val="28"/>
          <w:szCs w:val="28"/>
        </w:rPr>
      </w:pPr>
    </w:p>
    <w:p w:rsidR="00C16848" w:rsidRPr="00BC30DE" w:rsidRDefault="00C16848">
      <w:pPr>
        <w:rPr>
          <w:rFonts w:ascii="Arial" w:hAnsi="Arial" w:cs="Arial"/>
          <w:b/>
          <w:sz w:val="28"/>
          <w:szCs w:val="28"/>
        </w:rPr>
      </w:pPr>
      <w:r w:rsidRPr="00BC30DE">
        <w:rPr>
          <w:rFonts w:ascii="Arial" w:hAnsi="Arial" w:cs="Arial"/>
          <w:b/>
          <w:sz w:val="28"/>
          <w:szCs w:val="28"/>
        </w:rPr>
        <w:t>Matériel :</w:t>
      </w:r>
    </w:p>
    <w:p w:rsidR="00C16848" w:rsidRPr="00BC30DE" w:rsidRDefault="00C16848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 xml:space="preserve">5 dés : 3 </w:t>
      </w:r>
      <w:proofErr w:type="spellStart"/>
      <w:r w:rsidRPr="00BC30DE">
        <w:rPr>
          <w:rFonts w:ascii="Arial" w:hAnsi="Arial" w:cs="Arial"/>
          <w:sz w:val="28"/>
          <w:szCs w:val="28"/>
        </w:rPr>
        <w:t>dés</w:t>
      </w:r>
      <w:proofErr w:type="spellEnd"/>
      <w:r w:rsidRPr="00BC30DE">
        <w:rPr>
          <w:rFonts w:ascii="Arial" w:hAnsi="Arial" w:cs="Arial"/>
          <w:sz w:val="28"/>
          <w:szCs w:val="28"/>
        </w:rPr>
        <w:t xml:space="preserve"> 6 faces et 2 </w:t>
      </w:r>
      <w:proofErr w:type="spellStart"/>
      <w:r w:rsidRPr="00BC30DE">
        <w:rPr>
          <w:rFonts w:ascii="Arial" w:hAnsi="Arial" w:cs="Arial"/>
          <w:sz w:val="28"/>
          <w:szCs w:val="28"/>
        </w:rPr>
        <w:t>dés</w:t>
      </w:r>
      <w:proofErr w:type="spellEnd"/>
      <w:r w:rsidRPr="00BC30DE">
        <w:rPr>
          <w:rFonts w:ascii="Arial" w:hAnsi="Arial" w:cs="Arial"/>
          <w:sz w:val="28"/>
          <w:szCs w:val="28"/>
        </w:rPr>
        <w:t xml:space="preserve"> 10 faces. </w:t>
      </w:r>
    </w:p>
    <w:p w:rsidR="00BC30DE" w:rsidRDefault="00BC30DE">
      <w:pPr>
        <w:rPr>
          <w:rFonts w:ascii="Arial" w:hAnsi="Arial" w:cs="Arial"/>
          <w:b/>
          <w:sz w:val="28"/>
          <w:szCs w:val="28"/>
        </w:rPr>
      </w:pPr>
    </w:p>
    <w:p w:rsidR="00C16848" w:rsidRPr="00BC30DE" w:rsidRDefault="00C16848">
      <w:pPr>
        <w:rPr>
          <w:rFonts w:ascii="Arial" w:hAnsi="Arial" w:cs="Arial"/>
          <w:b/>
          <w:sz w:val="28"/>
          <w:szCs w:val="28"/>
        </w:rPr>
      </w:pPr>
      <w:r w:rsidRPr="00BC30DE">
        <w:rPr>
          <w:rFonts w:ascii="Arial" w:hAnsi="Arial" w:cs="Arial"/>
          <w:b/>
          <w:sz w:val="28"/>
          <w:szCs w:val="28"/>
        </w:rPr>
        <w:t>Déroulement :</w:t>
      </w:r>
    </w:p>
    <w:p w:rsidR="00C16848" w:rsidRDefault="00C16848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>Un nombre est annoncé par l’enseignant</w:t>
      </w:r>
      <w:r w:rsidR="00161EEC" w:rsidRPr="00BC30DE">
        <w:rPr>
          <w:rFonts w:ascii="Arial" w:hAnsi="Arial" w:cs="Arial"/>
          <w:sz w:val="28"/>
          <w:szCs w:val="28"/>
        </w:rPr>
        <w:t xml:space="preserve"> </w:t>
      </w:r>
      <w:r w:rsidRPr="00BC30DE">
        <w:rPr>
          <w:rFonts w:ascii="Arial" w:hAnsi="Arial" w:cs="Arial"/>
          <w:sz w:val="28"/>
          <w:szCs w:val="28"/>
        </w:rPr>
        <w:t>(entre 10 et 30 par exemple). Par exemple  l’enseignant annonce 19.</w:t>
      </w:r>
    </w:p>
    <w:p w:rsidR="00BC30DE" w:rsidRPr="00BC30DE" w:rsidRDefault="00BC30DE" w:rsidP="00BC30DE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>Puis il lance les 5 dés.</w:t>
      </w:r>
    </w:p>
    <w:p w:rsidR="00C16848" w:rsidRPr="00BC30DE" w:rsidRDefault="00C16848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 xml:space="preserve">Les dés donnent : </w:t>
      </w:r>
      <w:r w:rsidR="00161EEC" w:rsidRPr="00BC30DE">
        <w:rPr>
          <w:rFonts w:ascii="Arial" w:hAnsi="Arial" w:cs="Arial"/>
          <w:sz w:val="28"/>
          <w:szCs w:val="28"/>
        </w:rPr>
        <w:t>5</w:t>
      </w:r>
      <w:r w:rsidRPr="00BC30DE">
        <w:rPr>
          <w:rFonts w:ascii="Arial" w:hAnsi="Arial" w:cs="Arial"/>
          <w:sz w:val="28"/>
          <w:szCs w:val="28"/>
        </w:rPr>
        <w:t xml:space="preserve"> – </w:t>
      </w:r>
      <w:r w:rsidR="00161EEC" w:rsidRPr="00BC30DE">
        <w:rPr>
          <w:rFonts w:ascii="Arial" w:hAnsi="Arial" w:cs="Arial"/>
          <w:sz w:val="28"/>
          <w:szCs w:val="28"/>
        </w:rPr>
        <w:t>4</w:t>
      </w:r>
      <w:r w:rsidRPr="00BC30DE">
        <w:rPr>
          <w:rFonts w:ascii="Arial" w:hAnsi="Arial" w:cs="Arial"/>
          <w:sz w:val="28"/>
          <w:szCs w:val="28"/>
        </w:rPr>
        <w:t xml:space="preserve"> – 3 – </w:t>
      </w:r>
      <w:r w:rsidR="00161EEC" w:rsidRPr="00BC30DE">
        <w:rPr>
          <w:rFonts w:ascii="Arial" w:hAnsi="Arial" w:cs="Arial"/>
          <w:sz w:val="28"/>
          <w:szCs w:val="28"/>
        </w:rPr>
        <w:t>8</w:t>
      </w:r>
      <w:r w:rsidRPr="00BC30DE">
        <w:rPr>
          <w:rFonts w:ascii="Arial" w:hAnsi="Arial" w:cs="Arial"/>
          <w:sz w:val="28"/>
          <w:szCs w:val="28"/>
        </w:rPr>
        <w:t xml:space="preserve"> – </w:t>
      </w:r>
      <w:r w:rsidR="00161EEC" w:rsidRPr="00BC30DE">
        <w:rPr>
          <w:rFonts w:ascii="Arial" w:hAnsi="Arial" w:cs="Arial"/>
          <w:sz w:val="28"/>
          <w:szCs w:val="28"/>
        </w:rPr>
        <w:t>5</w:t>
      </w:r>
      <w:r w:rsidRPr="00BC30DE">
        <w:rPr>
          <w:rFonts w:ascii="Arial" w:hAnsi="Arial" w:cs="Arial"/>
          <w:sz w:val="28"/>
          <w:szCs w:val="28"/>
        </w:rPr>
        <w:t xml:space="preserve"> </w:t>
      </w:r>
    </w:p>
    <w:p w:rsidR="00C16848" w:rsidRPr="00BC30DE" w:rsidRDefault="00C16848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>Les élèves jouent en binôme. Ils ont leur ardoise à disposition et doivent atteindre le nombre ciblé ou s’en rapprocher le plus possible à partir des dés.</w:t>
      </w:r>
      <w:r w:rsidR="00161EEC" w:rsidRPr="00BC30DE">
        <w:rPr>
          <w:rFonts w:ascii="Arial" w:hAnsi="Arial" w:cs="Arial"/>
          <w:sz w:val="28"/>
          <w:szCs w:val="28"/>
        </w:rPr>
        <w:t xml:space="preserve"> Ils peuvent additionner ou soustraire (ou multiplier en CE1/CE2). </w:t>
      </w:r>
    </w:p>
    <w:p w:rsidR="00C16848" w:rsidRPr="00BC30DE" w:rsidRDefault="00C16848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>Chaque équipe dispose du même temps, puis on compare les solutions.</w:t>
      </w:r>
    </w:p>
    <w:p w:rsidR="00C16848" w:rsidRPr="00BC30DE" w:rsidRDefault="00C16848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>Par exemple, pour faire 19</w:t>
      </w:r>
      <w:r w:rsidR="00161EEC" w:rsidRPr="00BC30DE">
        <w:rPr>
          <w:rFonts w:ascii="Arial" w:hAnsi="Arial" w:cs="Arial"/>
          <w:sz w:val="28"/>
          <w:szCs w:val="28"/>
        </w:rPr>
        <w:t xml:space="preserve"> : 5 + 5 + 4 + 8 – 3 </w:t>
      </w:r>
    </w:p>
    <w:p w:rsidR="00161EEC" w:rsidRPr="00BC30DE" w:rsidRDefault="00161EEC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>Si deux équipes trouvent la solution, celle qui gagne est celle qui a utilisé le moins de dé.</w:t>
      </w:r>
    </w:p>
    <w:p w:rsidR="00161EEC" w:rsidRPr="00BC30DE" w:rsidRDefault="00161EEC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 xml:space="preserve">La première équipe </w:t>
      </w:r>
      <w:r w:rsidR="00BC30DE">
        <w:rPr>
          <w:rFonts w:ascii="Arial" w:hAnsi="Arial" w:cs="Arial"/>
          <w:sz w:val="28"/>
          <w:szCs w:val="28"/>
        </w:rPr>
        <w:t>qui atteint</w:t>
      </w:r>
      <w:r w:rsidRPr="00BC30DE">
        <w:rPr>
          <w:rFonts w:ascii="Arial" w:hAnsi="Arial" w:cs="Arial"/>
          <w:sz w:val="28"/>
          <w:szCs w:val="28"/>
        </w:rPr>
        <w:t xml:space="preserve"> 3 points gagne la partie. </w:t>
      </w:r>
    </w:p>
    <w:p w:rsidR="00161EEC" w:rsidRPr="00BC30DE" w:rsidRDefault="00161EEC">
      <w:pPr>
        <w:rPr>
          <w:rFonts w:ascii="Arial" w:hAnsi="Arial" w:cs="Arial"/>
          <w:sz w:val="28"/>
          <w:szCs w:val="28"/>
        </w:rPr>
      </w:pPr>
    </w:p>
    <w:p w:rsidR="00161EEC" w:rsidRPr="00BC30DE" w:rsidRDefault="00161EEC">
      <w:pPr>
        <w:rPr>
          <w:rFonts w:ascii="Arial" w:hAnsi="Arial" w:cs="Arial"/>
          <w:b/>
          <w:sz w:val="28"/>
          <w:szCs w:val="28"/>
        </w:rPr>
      </w:pPr>
      <w:r w:rsidRPr="00BC30DE">
        <w:rPr>
          <w:rFonts w:ascii="Arial" w:hAnsi="Arial" w:cs="Arial"/>
          <w:b/>
          <w:sz w:val="28"/>
          <w:szCs w:val="28"/>
        </w:rPr>
        <w:t>Varia</w:t>
      </w:r>
      <w:r w:rsidR="00BC30DE">
        <w:rPr>
          <w:rFonts w:ascii="Arial" w:hAnsi="Arial" w:cs="Arial"/>
          <w:b/>
          <w:sz w:val="28"/>
          <w:szCs w:val="28"/>
        </w:rPr>
        <w:t>nt</w:t>
      </w:r>
      <w:r w:rsidRPr="00BC30DE">
        <w:rPr>
          <w:rFonts w:ascii="Arial" w:hAnsi="Arial" w:cs="Arial"/>
          <w:b/>
          <w:sz w:val="28"/>
          <w:szCs w:val="28"/>
        </w:rPr>
        <w:t>es:</w:t>
      </w:r>
    </w:p>
    <w:p w:rsidR="00161EEC" w:rsidRPr="00BC30DE" w:rsidRDefault="00161EEC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 xml:space="preserve">Varier les dés : utiliser des dés à 4 faces ou 8 faces. </w:t>
      </w:r>
    </w:p>
    <w:p w:rsidR="00161EEC" w:rsidRDefault="00161EEC">
      <w:pPr>
        <w:rPr>
          <w:rFonts w:ascii="Arial" w:hAnsi="Arial" w:cs="Arial"/>
          <w:sz w:val="28"/>
          <w:szCs w:val="28"/>
        </w:rPr>
      </w:pPr>
      <w:r w:rsidRPr="00BC30DE">
        <w:rPr>
          <w:rFonts w:ascii="Arial" w:hAnsi="Arial" w:cs="Arial"/>
          <w:sz w:val="28"/>
          <w:szCs w:val="28"/>
        </w:rPr>
        <w:t xml:space="preserve">Changer la taille des nombres ciblés. </w:t>
      </w:r>
    </w:p>
    <w:p w:rsidR="00BC30DE" w:rsidRDefault="00BC30DE">
      <w:pPr>
        <w:rPr>
          <w:rFonts w:ascii="Arial" w:hAnsi="Arial" w:cs="Arial"/>
          <w:sz w:val="28"/>
          <w:szCs w:val="28"/>
        </w:rPr>
      </w:pPr>
    </w:p>
    <w:p w:rsidR="00BC30DE" w:rsidRDefault="00BC30DE">
      <w:pPr>
        <w:rPr>
          <w:rFonts w:ascii="Arial" w:hAnsi="Arial" w:cs="Arial"/>
          <w:sz w:val="28"/>
          <w:szCs w:val="28"/>
        </w:rPr>
      </w:pPr>
    </w:p>
    <w:p w:rsidR="00BC30DE" w:rsidRDefault="00BC30DE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BC30DE" w:rsidRDefault="00BC30DE">
      <w:pPr>
        <w:rPr>
          <w:rFonts w:ascii="Arial" w:hAnsi="Arial" w:cs="Arial"/>
          <w:sz w:val="28"/>
          <w:szCs w:val="28"/>
        </w:rPr>
      </w:pPr>
    </w:p>
    <w:p w:rsidR="00BC30DE" w:rsidRDefault="00BC30DE">
      <w:pPr>
        <w:rPr>
          <w:rFonts w:ascii="Arial" w:hAnsi="Arial" w:cs="Arial"/>
          <w:sz w:val="28"/>
          <w:szCs w:val="28"/>
        </w:rPr>
      </w:pPr>
    </w:p>
    <w:p w:rsidR="00BC30DE" w:rsidRPr="00BC30DE" w:rsidRDefault="00BC30D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Methodeheuristique.com</w:t>
      </w:r>
    </w:p>
    <w:sectPr w:rsidR="00BC30DE" w:rsidRPr="00BC30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062"/>
    <w:rsid w:val="00161EEC"/>
    <w:rsid w:val="00502062"/>
    <w:rsid w:val="005175A3"/>
    <w:rsid w:val="005F7238"/>
    <w:rsid w:val="00BC30DE"/>
    <w:rsid w:val="00C1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21672F-4AFA-4D63-9773-87FA62733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dcterms:created xsi:type="dcterms:W3CDTF">2017-04-25T19:40:00Z</dcterms:created>
  <dcterms:modified xsi:type="dcterms:W3CDTF">2017-06-20T19:52:00Z</dcterms:modified>
</cp:coreProperties>
</file>