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158" w:rsidRPr="000400C8" w:rsidRDefault="004F7158" w:rsidP="000400C8">
      <w:pPr>
        <w:pStyle w:val="NormalWeb"/>
        <w:jc w:val="center"/>
        <w:rPr>
          <w:rStyle w:val="lev"/>
          <w:rFonts w:ascii="Arial" w:hAnsi="Arial" w:cs="Arial"/>
          <w:sz w:val="40"/>
          <w:szCs w:val="28"/>
        </w:rPr>
      </w:pPr>
      <w:r w:rsidRPr="000400C8">
        <w:rPr>
          <w:rStyle w:val="lev"/>
          <w:rFonts w:ascii="Arial" w:hAnsi="Arial" w:cs="Arial"/>
          <w:sz w:val="40"/>
          <w:szCs w:val="28"/>
        </w:rPr>
        <w:t xml:space="preserve">Jeu </w:t>
      </w:r>
      <w:r w:rsidR="00264039">
        <w:rPr>
          <w:rStyle w:val="lev"/>
          <w:rFonts w:ascii="Arial" w:hAnsi="Arial" w:cs="Arial"/>
          <w:sz w:val="40"/>
          <w:szCs w:val="28"/>
        </w:rPr>
        <w:t>du car</w:t>
      </w:r>
    </w:p>
    <w:p w:rsidR="000C317D" w:rsidRPr="00264039" w:rsidRDefault="00264039" w:rsidP="0008324A">
      <w:pPr>
        <w:pStyle w:val="NormalWeb"/>
        <w:rPr>
          <w:rStyle w:val="lev"/>
          <w:rFonts w:ascii="Arial" w:hAnsi="Arial" w:cs="Arial"/>
          <w:b w:val="0"/>
          <w:sz w:val="28"/>
          <w:szCs w:val="28"/>
        </w:rPr>
      </w:pPr>
      <w:r w:rsidRPr="000F3188">
        <w:rPr>
          <w:rStyle w:val="lev"/>
          <w:rFonts w:ascii="Arial" w:hAnsi="Arial" w:cs="Arial"/>
          <w:sz w:val="28"/>
          <w:szCs w:val="28"/>
        </w:rPr>
        <w:t xml:space="preserve">Source : </w:t>
      </w:r>
      <w:r w:rsidRPr="00264039">
        <w:rPr>
          <w:rStyle w:val="lev"/>
          <w:rFonts w:ascii="Arial" w:hAnsi="Arial" w:cs="Arial"/>
          <w:b w:val="0"/>
          <w:sz w:val="28"/>
          <w:szCs w:val="28"/>
        </w:rPr>
        <w:t>jeu de l’autobus d’ERMEL</w:t>
      </w:r>
    </w:p>
    <w:p w:rsidR="000400C8" w:rsidRPr="000F3188" w:rsidRDefault="000400C8" w:rsidP="00264039">
      <w:pPr>
        <w:pStyle w:val="NormalWeb"/>
        <w:rPr>
          <w:rFonts w:ascii="Arial" w:hAnsi="Arial" w:cs="Arial"/>
          <w:b/>
          <w:sz w:val="28"/>
          <w:szCs w:val="28"/>
        </w:rPr>
      </w:pPr>
      <w:r w:rsidRPr="000F3188">
        <w:rPr>
          <w:rFonts w:ascii="Arial" w:hAnsi="Arial" w:cs="Arial"/>
          <w:b/>
          <w:sz w:val="28"/>
          <w:szCs w:val="28"/>
        </w:rPr>
        <w:t>Matériel :</w:t>
      </w:r>
    </w:p>
    <w:p w:rsidR="00BE0CCF" w:rsidRPr="00BE0CCF" w:rsidRDefault="000F3188" w:rsidP="00264039">
      <w:pPr>
        <w:pStyle w:val="NormalWeb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</w:t>
      </w:r>
      <w:r w:rsidR="00BE0CCF" w:rsidRPr="00BE0CCF">
        <w:rPr>
          <w:rFonts w:ascii="Arial" w:hAnsi="Arial" w:cs="Arial"/>
          <w:sz w:val="28"/>
          <w:szCs w:val="28"/>
        </w:rPr>
        <w:t>es images de cars et de personnages</w:t>
      </w:r>
    </w:p>
    <w:p w:rsidR="000400C8" w:rsidRPr="000F3188" w:rsidRDefault="00264039" w:rsidP="00264039">
      <w:pPr>
        <w:pStyle w:val="NormalWeb"/>
        <w:rPr>
          <w:rFonts w:ascii="Arial" w:hAnsi="Arial" w:cs="Arial"/>
          <w:b/>
          <w:sz w:val="28"/>
          <w:szCs w:val="28"/>
        </w:rPr>
      </w:pPr>
      <w:r w:rsidRPr="000F3188">
        <w:rPr>
          <w:rFonts w:ascii="Arial" w:hAnsi="Arial" w:cs="Arial"/>
          <w:b/>
          <w:sz w:val="28"/>
          <w:szCs w:val="28"/>
        </w:rPr>
        <w:t xml:space="preserve">But : </w:t>
      </w:r>
    </w:p>
    <w:p w:rsidR="00264039" w:rsidRDefault="00264039" w:rsidP="00264039">
      <w:pPr>
        <w:pStyle w:val="NormalWeb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Suivre les instructions et trouver la réponse à la question posée.</w:t>
      </w:r>
    </w:p>
    <w:p w:rsidR="00264039" w:rsidRPr="000F3188" w:rsidRDefault="00264039" w:rsidP="00264039">
      <w:pPr>
        <w:pStyle w:val="NormalWeb"/>
        <w:rPr>
          <w:rFonts w:ascii="Arial" w:hAnsi="Arial" w:cs="Arial"/>
          <w:b/>
          <w:sz w:val="28"/>
          <w:szCs w:val="28"/>
        </w:rPr>
      </w:pPr>
      <w:r w:rsidRPr="000F3188">
        <w:rPr>
          <w:rFonts w:ascii="Arial" w:hAnsi="Arial" w:cs="Arial"/>
          <w:b/>
          <w:sz w:val="28"/>
          <w:szCs w:val="28"/>
        </w:rPr>
        <w:t xml:space="preserve">Règles : </w:t>
      </w:r>
    </w:p>
    <w:p w:rsidR="000400C8" w:rsidRDefault="000400C8" w:rsidP="000400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Donner à chaque binôme ou trinôme un </w:t>
      </w:r>
      <w:r w:rsidR="00264039">
        <w:rPr>
          <w:rFonts w:ascii="Arial" w:hAnsi="Arial" w:cs="Arial"/>
          <w:sz w:val="28"/>
          <w:szCs w:val="28"/>
        </w:rPr>
        <w:t xml:space="preserve">car (ou on l’appelle « bus ») </w:t>
      </w:r>
      <w:r>
        <w:rPr>
          <w:rFonts w:ascii="Arial" w:hAnsi="Arial" w:cs="Arial"/>
          <w:sz w:val="28"/>
          <w:szCs w:val="28"/>
        </w:rPr>
        <w:t xml:space="preserve"> et les personnages.</w:t>
      </w:r>
    </w:p>
    <w:p w:rsidR="000400C8" w:rsidRPr="00C016E4" w:rsidRDefault="000400C8" w:rsidP="000400C8">
      <w:pPr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Annoncer</w:t>
      </w:r>
      <w:r w:rsidR="00A934F6">
        <w:rPr>
          <w:rFonts w:ascii="Arial" w:hAnsi="Arial" w:cs="Arial"/>
          <w:sz w:val="28"/>
          <w:szCs w:val="28"/>
        </w:rPr>
        <w:t xml:space="preserve"> (par exemple)</w:t>
      </w:r>
      <w:r>
        <w:rPr>
          <w:rFonts w:ascii="Arial" w:hAnsi="Arial" w:cs="Arial"/>
          <w:sz w:val="28"/>
          <w:szCs w:val="28"/>
        </w:rPr>
        <w:t xml:space="preserve"> : </w:t>
      </w:r>
      <w:r w:rsidRPr="00C016E4">
        <w:rPr>
          <w:rFonts w:ascii="Arial" w:hAnsi="Arial" w:cs="Arial"/>
          <w:i/>
          <w:sz w:val="28"/>
          <w:szCs w:val="28"/>
        </w:rPr>
        <w:t xml:space="preserve">« Le </w:t>
      </w:r>
      <w:r w:rsidR="00264039">
        <w:rPr>
          <w:rFonts w:ascii="Arial" w:hAnsi="Arial" w:cs="Arial"/>
          <w:i/>
          <w:sz w:val="28"/>
          <w:szCs w:val="28"/>
        </w:rPr>
        <w:t>car</w:t>
      </w:r>
      <w:r w:rsidRPr="00C016E4">
        <w:rPr>
          <w:rFonts w:ascii="Arial" w:hAnsi="Arial" w:cs="Arial"/>
          <w:i/>
          <w:sz w:val="28"/>
          <w:szCs w:val="28"/>
        </w:rPr>
        <w:t xml:space="preserve"> part de son garage. Il n’a aucun passager. Au premier arrêt, 4 personnes montent. Au deuxième arrêt, deux personnes montent. Combien y a-t-il de personnes dans le bus ? »</w:t>
      </w:r>
    </w:p>
    <w:p w:rsidR="000400C8" w:rsidRDefault="000400C8" w:rsidP="000400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=&gt; Au tableau, l’enseignante trace un grand trait qui symbolise le trajet.</w:t>
      </w:r>
      <w:r w:rsidR="000F318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Elle écrit les arrêts (1</w:t>
      </w:r>
      <w:r w:rsidRPr="000400C8">
        <w:rPr>
          <w:rFonts w:ascii="Arial" w:hAnsi="Arial" w:cs="Arial"/>
          <w:sz w:val="28"/>
          <w:szCs w:val="28"/>
          <w:vertAlign w:val="superscript"/>
        </w:rPr>
        <w:t>er</w:t>
      </w:r>
      <w:r>
        <w:rPr>
          <w:rFonts w:ascii="Arial" w:hAnsi="Arial" w:cs="Arial"/>
          <w:sz w:val="28"/>
          <w:szCs w:val="28"/>
        </w:rPr>
        <w:t>, 2</w:t>
      </w:r>
      <w:r w:rsidRPr="000400C8">
        <w:rPr>
          <w:rFonts w:ascii="Arial" w:hAnsi="Arial" w:cs="Arial"/>
          <w:sz w:val="28"/>
          <w:szCs w:val="28"/>
          <w:vertAlign w:val="superscript"/>
        </w:rPr>
        <w:t>ème</w:t>
      </w:r>
      <w:r>
        <w:rPr>
          <w:rFonts w:ascii="Arial" w:hAnsi="Arial" w:cs="Arial"/>
          <w:sz w:val="28"/>
          <w:szCs w:val="28"/>
        </w:rPr>
        <w:t xml:space="preserve">, etc), place </w:t>
      </w:r>
      <w:r w:rsidR="00A934F6">
        <w:rPr>
          <w:rFonts w:ascii="Arial" w:hAnsi="Arial" w:cs="Arial"/>
          <w:sz w:val="28"/>
          <w:szCs w:val="28"/>
        </w:rPr>
        <w:t>au-dessus</w:t>
      </w:r>
      <w:r>
        <w:rPr>
          <w:rFonts w:ascii="Arial" w:hAnsi="Arial" w:cs="Arial"/>
          <w:sz w:val="28"/>
          <w:szCs w:val="28"/>
        </w:rPr>
        <w:t xml:space="preserve"> (aimanté </w:t>
      </w:r>
      <w:r w:rsidR="00C3375D">
        <w:rPr>
          <w:rFonts w:ascii="Arial" w:hAnsi="Arial" w:cs="Arial"/>
          <w:sz w:val="28"/>
          <w:szCs w:val="28"/>
        </w:rPr>
        <w:t>?)</w:t>
      </w:r>
      <w:r w:rsidR="001649A1">
        <w:rPr>
          <w:rFonts w:ascii="Arial" w:hAnsi="Arial" w:cs="Arial"/>
          <w:sz w:val="28"/>
          <w:szCs w:val="28"/>
        </w:rPr>
        <w:t xml:space="preserve"> un autobus agrandi</w:t>
      </w:r>
      <w:r>
        <w:rPr>
          <w:rFonts w:ascii="Arial" w:hAnsi="Arial" w:cs="Arial"/>
          <w:sz w:val="28"/>
          <w:szCs w:val="28"/>
        </w:rPr>
        <w:t xml:space="preserve"> et sous les arrêts une flèche allant vers le bus ou en partant avec le nombre de personnages concernés.</w:t>
      </w:r>
    </w:p>
    <w:p w:rsidR="004321F9" w:rsidRPr="000F3188" w:rsidRDefault="00A934F6" w:rsidP="000400C8">
      <w:pPr>
        <w:rPr>
          <w:rFonts w:ascii="Arial" w:hAnsi="Arial" w:cs="Arial"/>
          <w:sz w:val="28"/>
          <w:szCs w:val="28"/>
        </w:rPr>
      </w:pPr>
      <w:r w:rsidRPr="000F3188">
        <w:rPr>
          <w:rFonts w:ascii="Arial" w:hAnsi="Arial" w:cs="Arial"/>
          <w:sz w:val="28"/>
          <w:szCs w:val="28"/>
        </w:rPr>
        <w:t>=&gt; Ce jeu /activité est une activité de résolution de problèmes numériques ;</w:t>
      </w:r>
    </w:p>
    <w:p w:rsidR="00A934F6" w:rsidRPr="000F3188" w:rsidRDefault="00A934F6" w:rsidP="000400C8">
      <w:pPr>
        <w:rPr>
          <w:rFonts w:ascii="Arial" w:hAnsi="Arial" w:cs="Arial"/>
          <w:sz w:val="28"/>
          <w:szCs w:val="28"/>
        </w:rPr>
      </w:pPr>
      <w:r w:rsidRPr="000F3188">
        <w:rPr>
          <w:rFonts w:ascii="Arial" w:hAnsi="Arial" w:cs="Arial"/>
          <w:sz w:val="28"/>
          <w:szCs w:val="28"/>
        </w:rPr>
        <w:t>Dans un second temps, l’activité sera menée sans le matériel pour les élèves (juste l’enseignante au tableau) puis sans aucun matériel (totalement mentalisé)</w:t>
      </w:r>
    </w:p>
    <w:p w:rsidR="000400C8" w:rsidRPr="000F3188" w:rsidRDefault="000400C8" w:rsidP="000400C8">
      <w:pPr>
        <w:rPr>
          <w:rFonts w:ascii="Arial" w:hAnsi="Arial" w:cs="Arial"/>
          <w:b/>
          <w:sz w:val="28"/>
          <w:szCs w:val="28"/>
        </w:rPr>
      </w:pPr>
      <w:r w:rsidRPr="000F3188">
        <w:rPr>
          <w:rFonts w:ascii="Arial" w:hAnsi="Arial" w:cs="Arial"/>
          <w:b/>
          <w:sz w:val="28"/>
          <w:szCs w:val="28"/>
        </w:rPr>
        <w:t>Progression et variables didactiques :</w:t>
      </w:r>
    </w:p>
    <w:p w:rsidR="000400C8" w:rsidRDefault="000400C8" w:rsidP="000400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Les premières fois, on travaille avec seulement deux arrêts et de petits nombres.</w:t>
      </w:r>
    </w:p>
    <w:p w:rsidR="000400C8" w:rsidRDefault="000400C8" w:rsidP="000400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Pour complexifier, on pourra ajouter un 3</w:t>
      </w:r>
      <w:r w:rsidRPr="000400C8">
        <w:rPr>
          <w:rFonts w:ascii="Arial" w:hAnsi="Arial" w:cs="Arial"/>
          <w:sz w:val="28"/>
          <w:szCs w:val="28"/>
          <w:vertAlign w:val="superscript"/>
        </w:rPr>
        <w:t>ème</w:t>
      </w:r>
      <w:r>
        <w:rPr>
          <w:rFonts w:ascii="Arial" w:hAnsi="Arial" w:cs="Arial"/>
          <w:sz w:val="28"/>
          <w:szCs w:val="28"/>
        </w:rPr>
        <w:t>, puis un 4</w:t>
      </w:r>
      <w:r w:rsidRPr="000400C8">
        <w:rPr>
          <w:rFonts w:ascii="Arial" w:hAnsi="Arial" w:cs="Arial"/>
          <w:sz w:val="28"/>
          <w:szCs w:val="28"/>
          <w:vertAlign w:val="superscript"/>
        </w:rPr>
        <w:t>ème</w:t>
      </w:r>
      <w:r>
        <w:rPr>
          <w:rFonts w:ascii="Arial" w:hAnsi="Arial" w:cs="Arial"/>
          <w:sz w:val="28"/>
          <w:szCs w:val="28"/>
        </w:rPr>
        <w:t xml:space="preserve"> arrêt. </w:t>
      </w:r>
    </w:p>
    <w:p w:rsidR="000400C8" w:rsidRDefault="000400C8" w:rsidP="000400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complexifiera aussi en jouant sur les opérations, en ajoutant/soustrayant.</w:t>
      </w:r>
    </w:p>
    <w:p w:rsidR="000400C8" w:rsidRDefault="000400C8" w:rsidP="000400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Quand les signes opératoires seront connus, on remplacera les flèches par « + » ou </w:t>
      </w:r>
      <w:r w:rsidR="00C016E4">
        <w:rPr>
          <w:rFonts w:ascii="Arial" w:hAnsi="Arial" w:cs="Arial"/>
          <w:sz w:val="28"/>
          <w:szCs w:val="28"/>
        </w:rPr>
        <w:t>«- » </w:t>
      </w:r>
      <w:r>
        <w:rPr>
          <w:rFonts w:ascii="Arial" w:hAnsi="Arial" w:cs="Arial"/>
          <w:sz w:val="28"/>
          <w:szCs w:val="28"/>
        </w:rPr>
        <w:t>  et on pourra écrire l’enchainement des opérations à l’ardoise.</w:t>
      </w:r>
    </w:p>
    <w:p w:rsidR="001649A1" w:rsidRDefault="001649A1" w:rsidP="000400C8">
      <w:pPr>
        <w:rPr>
          <w:rFonts w:ascii="Arial" w:hAnsi="Arial" w:cs="Arial"/>
          <w:sz w:val="28"/>
          <w:szCs w:val="28"/>
        </w:rPr>
      </w:pPr>
    </w:p>
    <w:p w:rsidR="001649A1" w:rsidRDefault="001649A1" w:rsidP="000400C8">
      <w:pPr>
        <w:rPr>
          <w:rFonts w:ascii="Arial" w:hAnsi="Arial" w:cs="Arial"/>
          <w:sz w:val="28"/>
          <w:szCs w:val="28"/>
        </w:rPr>
      </w:pPr>
    </w:p>
    <w:p w:rsidR="000F3188" w:rsidRDefault="000F3188" w:rsidP="000400C8">
      <w:pPr>
        <w:rPr>
          <w:rFonts w:ascii="Arial" w:hAnsi="Arial" w:cs="Arial"/>
          <w:sz w:val="28"/>
          <w:szCs w:val="28"/>
        </w:rPr>
      </w:pPr>
    </w:p>
    <w:p w:rsidR="000F3188" w:rsidRDefault="000F3188" w:rsidP="000400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Methodeheuristique.com</w:t>
      </w:r>
    </w:p>
    <w:p w:rsidR="001649A1" w:rsidRDefault="00FA54FD" w:rsidP="000400C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fr-FR"/>
        </w:rPr>
        <w:lastRenderedPageBreak/>
        <w:drawing>
          <wp:anchor distT="0" distB="0" distL="114300" distR="114300" simplePos="0" relativeHeight="251658240" behindDoc="0" locked="0" layoutInCell="1" allowOverlap="1" wp14:anchorId="317B93A6" wp14:editId="6CDC09FD">
            <wp:simplePos x="0" y="0"/>
            <wp:positionH relativeFrom="column">
              <wp:posOffset>-144145</wp:posOffset>
            </wp:positionH>
            <wp:positionV relativeFrom="paragraph">
              <wp:posOffset>314325</wp:posOffset>
            </wp:positionV>
            <wp:extent cx="6455061" cy="3708000"/>
            <wp:effectExtent l="0" t="0" r="3175" b="698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455061" cy="37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49A1" w:rsidRPr="001649A1">
        <w:rPr>
          <w:rFonts w:ascii="Arial" w:hAnsi="Arial" w:cs="Arial"/>
          <w:b/>
          <w:sz w:val="28"/>
          <w:szCs w:val="28"/>
        </w:rPr>
        <w:t>MATERIEL </w:t>
      </w:r>
      <w:r w:rsidR="000F3188">
        <w:rPr>
          <w:rFonts w:ascii="Arial" w:hAnsi="Arial" w:cs="Arial"/>
          <w:b/>
          <w:sz w:val="28"/>
          <w:szCs w:val="28"/>
        </w:rPr>
        <w:t>pour 4-6 élèves</w:t>
      </w:r>
      <w:r w:rsidR="001649A1" w:rsidRPr="001649A1">
        <w:rPr>
          <w:rFonts w:ascii="Arial" w:hAnsi="Arial" w:cs="Arial"/>
          <w:b/>
          <w:sz w:val="28"/>
          <w:szCs w:val="28"/>
        </w:rPr>
        <w:t xml:space="preserve">: </w:t>
      </w: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b/>
          <w:sz w:val="28"/>
          <w:szCs w:val="28"/>
        </w:rPr>
      </w:pPr>
    </w:p>
    <w:p w:rsidR="00FA54FD" w:rsidRPr="001649A1" w:rsidRDefault="00FA54FD" w:rsidP="000400C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105C3FD6" wp14:editId="3E09B089">
            <wp:simplePos x="0" y="0"/>
            <wp:positionH relativeFrom="column">
              <wp:posOffset>-60960</wp:posOffset>
            </wp:positionH>
            <wp:positionV relativeFrom="paragraph">
              <wp:posOffset>138430</wp:posOffset>
            </wp:positionV>
            <wp:extent cx="6455061" cy="3708000"/>
            <wp:effectExtent l="0" t="0" r="3175" b="698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455061" cy="37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649A1" w:rsidRDefault="001649A1" w:rsidP="000400C8">
      <w:pPr>
        <w:rPr>
          <w:rFonts w:ascii="Arial" w:hAnsi="Arial" w:cs="Arial"/>
          <w:sz w:val="28"/>
          <w:szCs w:val="28"/>
        </w:rPr>
      </w:pPr>
    </w:p>
    <w:p w:rsidR="001649A1" w:rsidRDefault="001649A1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p w:rsidR="00FA54FD" w:rsidRDefault="00FA54FD" w:rsidP="000400C8">
      <w:pPr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1016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940"/>
        <w:gridCol w:w="940"/>
        <w:gridCol w:w="940"/>
        <w:gridCol w:w="940"/>
        <w:gridCol w:w="940"/>
        <w:gridCol w:w="1092"/>
        <w:gridCol w:w="1092"/>
        <w:gridCol w:w="1092"/>
        <w:gridCol w:w="1092"/>
        <w:gridCol w:w="1092"/>
      </w:tblGrid>
      <w:tr w:rsidR="008C3F45" w:rsidTr="008C3F45">
        <w:trPr>
          <w:trHeight w:hRule="exact" w:val="907"/>
        </w:trPr>
        <w:tc>
          <w:tcPr>
            <w:tcW w:w="940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474803" cy="504000"/>
                  <wp:effectExtent l="0" t="0" r="190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oy 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3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40BA6132" wp14:editId="492F832B">
                  <wp:extent cx="474801" cy="504000"/>
                  <wp:effectExtent l="0" t="0" r="190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boy 2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B645C5D" wp14:editId="143821B2">
                  <wp:extent cx="474801" cy="504000"/>
                  <wp:effectExtent l="0" t="0" r="1905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boy 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ABFF1C9" wp14:editId="60ABAE2B">
                  <wp:extent cx="474801" cy="504000"/>
                  <wp:effectExtent l="0" t="0" r="1905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oy 4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4CCF45FC" wp14:editId="46BCB7D4">
                  <wp:extent cx="474801" cy="504000"/>
                  <wp:effectExtent l="0" t="0" r="1905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boy 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1F427516" wp14:editId="5392832A">
                  <wp:extent cx="576000" cy="50400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irl 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60AC53E" wp14:editId="463DC1F3">
                  <wp:extent cx="576000" cy="504000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irl 2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CCE107B" wp14:editId="385B209E">
                  <wp:extent cx="576000" cy="504000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irl 3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C07A601" wp14:editId="7C786A26">
                  <wp:extent cx="576000" cy="50400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irl 4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1649A1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74AF1E1E" wp14:editId="7D2349D3">
                  <wp:extent cx="576000" cy="50400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irl 5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3F45" w:rsidTr="008C3F45">
        <w:trPr>
          <w:trHeight w:hRule="exact" w:val="907"/>
        </w:trPr>
        <w:tc>
          <w:tcPr>
            <w:tcW w:w="940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454AF212" wp14:editId="67356FB5">
                  <wp:extent cx="474803" cy="504000"/>
                  <wp:effectExtent l="0" t="0" r="1905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oy 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3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080B646D" wp14:editId="38184BC4">
                  <wp:extent cx="474801" cy="504000"/>
                  <wp:effectExtent l="0" t="0" r="1905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boy 2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171F7174" wp14:editId="2C501B0D">
                  <wp:extent cx="474801" cy="504000"/>
                  <wp:effectExtent l="0" t="0" r="190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boy 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182A8623" wp14:editId="326899F9">
                  <wp:extent cx="474801" cy="504000"/>
                  <wp:effectExtent l="0" t="0" r="1905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oy 4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0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71E7B434" wp14:editId="60F92B6B">
                  <wp:extent cx="474801" cy="504000"/>
                  <wp:effectExtent l="0" t="0" r="1905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boy 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01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5203A3E0" wp14:editId="70B2B9D0">
                  <wp:extent cx="576000" cy="50400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irl 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138F60EB" wp14:editId="7E85D0B0">
                  <wp:extent cx="576000" cy="504000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irl 2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EA3EE6A" wp14:editId="21FE49BA">
                  <wp:extent cx="576000" cy="50400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irl 3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35F29BB" wp14:editId="64D0B782">
                  <wp:extent cx="576000" cy="504000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irl 4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2" w:type="dxa"/>
            <w:vAlign w:val="center"/>
          </w:tcPr>
          <w:p w:rsidR="008C3F45" w:rsidRDefault="008C3F45" w:rsidP="008C3F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361CE87E" wp14:editId="0E1003B1">
                  <wp:extent cx="576000" cy="504000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irl 5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5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C3F45" w:rsidRDefault="008C3F45" w:rsidP="001649A1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8C3F45" w:rsidSect="000400C8">
      <w:pgSz w:w="11906" w:h="16838"/>
      <w:pgMar w:top="993" w:right="849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40A" w:rsidRDefault="0077740A" w:rsidP="0094385E">
      <w:pPr>
        <w:spacing w:after="0" w:line="240" w:lineRule="auto"/>
      </w:pPr>
      <w:r>
        <w:separator/>
      </w:r>
    </w:p>
  </w:endnote>
  <w:endnote w:type="continuationSeparator" w:id="0">
    <w:p w:rsidR="0077740A" w:rsidRDefault="0077740A" w:rsidP="0094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40A" w:rsidRDefault="0077740A" w:rsidP="0094385E">
      <w:pPr>
        <w:spacing w:after="0" w:line="240" w:lineRule="auto"/>
      </w:pPr>
      <w:r>
        <w:separator/>
      </w:r>
    </w:p>
  </w:footnote>
  <w:footnote w:type="continuationSeparator" w:id="0">
    <w:p w:rsidR="0077740A" w:rsidRDefault="0077740A" w:rsidP="009438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24A"/>
    <w:rsid w:val="000400C8"/>
    <w:rsid w:val="0008324A"/>
    <w:rsid w:val="000C317D"/>
    <w:rsid w:val="000F3188"/>
    <w:rsid w:val="001649A1"/>
    <w:rsid w:val="00221DD3"/>
    <w:rsid w:val="00264039"/>
    <w:rsid w:val="00397491"/>
    <w:rsid w:val="004321F9"/>
    <w:rsid w:val="004F7158"/>
    <w:rsid w:val="005175A3"/>
    <w:rsid w:val="005F7238"/>
    <w:rsid w:val="006A647A"/>
    <w:rsid w:val="006C5503"/>
    <w:rsid w:val="0077740A"/>
    <w:rsid w:val="008C3F45"/>
    <w:rsid w:val="0094385E"/>
    <w:rsid w:val="00A1563C"/>
    <w:rsid w:val="00A934F6"/>
    <w:rsid w:val="00BE0CCF"/>
    <w:rsid w:val="00C016E4"/>
    <w:rsid w:val="00C3375D"/>
    <w:rsid w:val="00D240E2"/>
    <w:rsid w:val="00DD3E9D"/>
    <w:rsid w:val="00FA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9263F0-AF1D-41AB-9BA3-6206EA188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83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8324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8324A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08324A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9438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4385E"/>
  </w:style>
  <w:style w:type="paragraph" w:styleId="Pieddepage">
    <w:name w:val="footer"/>
    <w:basedOn w:val="Normal"/>
    <w:link w:val="PieddepageCar"/>
    <w:uiPriority w:val="99"/>
    <w:unhideWhenUsed/>
    <w:rsid w:val="009438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4385E"/>
  </w:style>
  <w:style w:type="table" w:styleId="Grilledutableau">
    <w:name w:val="Table Grid"/>
    <w:basedOn w:val="TableauNormal"/>
    <w:uiPriority w:val="39"/>
    <w:rsid w:val="00164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4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18</cp:revision>
  <dcterms:created xsi:type="dcterms:W3CDTF">2015-06-27T19:12:00Z</dcterms:created>
  <dcterms:modified xsi:type="dcterms:W3CDTF">2017-06-10T15:58:00Z</dcterms:modified>
</cp:coreProperties>
</file>